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0FFC0" w14:textId="77777777" w:rsidR="00E264B5" w:rsidRPr="002B0FCB" w:rsidRDefault="00E264B5" w:rsidP="00E264B5">
      <w:pPr>
        <w:spacing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0F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ГОСУДАРСТВЕННОЕ </w:t>
      </w:r>
      <w:proofErr w:type="gramStart"/>
      <w:r w:rsidRPr="002B0FCB">
        <w:rPr>
          <w:rFonts w:ascii="Times New Roman" w:eastAsia="Times New Roman" w:hAnsi="Times New Roman"/>
          <w:bCs/>
          <w:sz w:val="28"/>
          <w:szCs w:val="28"/>
          <w:lang w:eastAsia="ru-RU"/>
        </w:rPr>
        <w:t>АВТОНОМНОЕ  ПРОФЕССИОНАЛЬНОЕ</w:t>
      </w:r>
      <w:proofErr w:type="gramEnd"/>
      <w:r w:rsidRPr="002B0F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ОБРАЗОВАТЕЛЬНОЕ  УЧРЕЖДЕНИЕ «АКБУЛАКСКИЙ ПОЛИТЕХНИЧЕСКИЙ  ТЕХНИКУМ»</w:t>
      </w:r>
    </w:p>
    <w:p w14:paraId="34CF3D06" w14:textId="77777777" w:rsidR="002449B0" w:rsidRPr="00FA6410" w:rsidRDefault="002449B0" w:rsidP="002449B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D64EB1F" w14:textId="77777777" w:rsidR="002449B0" w:rsidRPr="00FA6410" w:rsidRDefault="002449B0" w:rsidP="002449B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39CB2DD" w14:textId="77777777" w:rsidR="002449B0" w:rsidRPr="00FA6410" w:rsidRDefault="002449B0" w:rsidP="002449B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D86C7BD" w14:textId="77777777" w:rsidR="002449B0" w:rsidRPr="00FA6410" w:rsidRDefault="002449B0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A97674" w14:textId="77777777" w:rsidR="002449B0" w:rsidRPr="00FA6410" w:rsidRDefault="002449B0" w:rsidP="002449B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E31FCFB" w14:textId="77777777" w:rsidR="002449B0" w:rsidRPr="00FA6410" w:rsidRDefault="002449B0" w:rsidP="002449B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EC315E7" w14:textId="77777777" w:rsidR="002449B0" w:rsidRPr="00FA6410" w:rsidRDefault="002449B0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410"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14:paraId="7D2C2E55" w14:textId="77777777" w:rsidR="002449B0" w:rsidRPr="00FA6410" w:rsidRDefault="002449B0" w:rsidP="002449B0">
      <w:pPr>
        <w:pStyle w:val="1"/>
      </w:pPr>
      <w:bookmarkStart w:id="0" w:name="_Toc150695621"/>
      <w:bookmarkStart w:id="1" w:name="_Toc150695786"/>
      <w:bookmarkStart w:id="2" w:name="_Toc156824969"/>
      <w:r w:rsidRPr="00FA6410">
        <w:t>«ОП.06 ПРАВОВОЕ ОБЕСПЕЧЕНИЕ ПРОФЕССИОНАЛЬНОЙ ДЕЯТЕЛЬНОСТИ»</w:t>
      </w:r>
      <w:bookmarkEnd w:id="0"/>
      <w:bookmarkEnd w:id="1"/>
      <w:bookmarkEnd w:id="2"/>
      <w:r w:rsidRPr="00FA6410">
        <w:t xml:space="preserve"> </w:t>
      </w:r>
    </w:p>
    <w:p w14:paraId="22FA76E8" w14:textId="77777777" w:rsidR="002449B0" w:rsidRPr="00FA6410" w:rsidRDefault="002449B0" w:rsidP="002449B0">
      <w:pPr>
        <w:pStyle w:val="1"/>
      </w:pPr>
    </w:p>
    <w:p w14:paraId="7DB057DA" w14:textId="77777777" w:rsidR="002449B0" w:rsidRPr="00FA6410" w:rsidRDefault="002449B0" w:rsidP="002449B0">
      <w:pPr>
        <w:pStyle w:val="1"/>
      </w:pPr>
    </w:p>
    <w:p w14:paraId="5E759A24" w14:textId="60A7503C" w:rsidR="0058680C" w:rsidRDefault="00E264B5" w:rsidP="0058680C">
      <w:pPr>
        <w:pStyle w:val="1"/>
      </w:pPr>
      <w:r w:rsidRPr="00E264B5">
        <w:rPr>
          <w:noProof/>
        </w:rPr>
        <w:drawing>
          <wp:inline distT="0" distB="0" distL="0" distR="0" wp14:anchorId="5B0F7D85" wp14:editId="07C8E258">
            <wp:extent cx="5940425" cy="2227580"/>
            <wp:effectExtent l="0" t="0" r="0" b="0"/>
            <wp:docPr id="176203254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Hlk166077703"/>
    </w:p>
    <w:p w14:paraId="4D855AAF" w14:textId="77777777" w:rsidR="0058680C" w:rsidRPr="0058680C" w:rsidRDefault="0058680C" w:rsidP="0058680C">
      <w:pPr>
        <w:pStyle w:val="1"/>
      </w:pPr>
    </w:p>
    <w:bookmarkEnd w:id="3"/>
    <w:p w14:paraId="29F4D22D" w14:textId="77777777" w:rsidR="002449B0" w:rsidRPr="00FA6410" w:rsidRDefault="002449B0" w:rsidP="002449B0">
      <w:pPr>
        <w:pStyle w:val="1"/>
      </w:pPr>
    </w:p>
    <w:p w14:paraId="333114B8" w14:textId="77777777" w:rsidR="002449B0" w:rsidRPr="00FA6410" w:rsidRDefault="002449B0" w:rsidP="002449B0">
      <w:pPr>
        <w:pStyle w:val="11"/>
        <w:jc w:val="center"/>
        <w:rPr>
          <w:b/>
          <w:lang w:val="ru-RU"/>
        </w:rPr>
      </w:pPr>
    </w:p>
    <w:p w14:paraId="18BFBCDE" w14:textId="77777777" w:rsidR="0058680C" w:rsidRDefault="0058680C" w:rsidP="002449B0">
      <w:pPr>
        <w:jc w:val="center"/>
        <w:rPr>
          <w:rFonts w:ascii="Times New Roman" w:hAnsi="Times New Roman" w:cs="Times New Roman"/>
          <w:b/>
        </w:rPr>
      </w:pPr>
    </w:p>
    <w:p w14:paraId="0D615782" w14:textId="77777777" w:rsidR="0058680C" w:rsidRDefault="0058680C" w:rsidP="002449B0">
      <w:pPr>
        <w:jc w:val="center"/>
        <w:rPr>
          <w:rFonts w:ascii="Times New Roman" w:hAnsi="Times New Roman" w:cs="Times New Roman"/>
          <w:b/>
        </w:rPr>
      </w:pPr>
    </w:p>
    <w:p w14:paraId="0529867F" w14:textId="77777777" w:rsidR="0058680C" w:rsidRDefault="0058680C" w:rsidP="002449B0">
      <w:pPr>
        <w:jc w:val="center"/>
        <w:rPr>
          <w:rFonts w:ascii="Times New Roman" w:hAnsi="Times New Roman" w:cs="Times New Roman"/>
          <w:b/>
        </w:rPr>
      </w:pPr>
    </w:p>
    <w:p w14:paraId="148C37BA" w14:textId="77777777" w:rsidR="0058680C" w:rsidRDefault="0058680C" w:rsidP="0058680C">
      <w:pPr>
        <w:rPr>
          <w:rFonts w:ascii="Times New Roman" w:hAnsi="Times New Roman" w:cs="Times New Roman"/>
          <w:b/>
        </w:rPr>
      </w:pPr>
    </w:p>
    <w:p w14:paraId="2D25417C" w14:textId="77777777" w:rsidR="0058680C" w:rsidRDefault="0058680C" w:rsidP="002449B0">
      <w:pPr>
        <w:jc w:val="center"/>
        <w:rPr>
          <w:rFonts w:ascii="Times New Roman" w:hAnsi="Times New Roman" w:cs="Times New Roman"/>
          <w:b/>
        </w:rPr>
      </w:pPr>
    </w:p>
    <w:p w14:paraId="19E6236E" w14:textId="1BA04E55" w:rsidR="008310C1" w:rsidRPr="0058680C" w:rsidRDefault="00AE2224" w:rsidP="0058680C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Акбулак, 2024</w:t>
      </w:r>
      <w:r w:rsidR="0058680C" w:rsidRPr="002B0FC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2449B0" w:rsidRPr="00FA6410">
        <w:rPr>
          <w:rFonts w:ascii="Times New Roman" w:hAnsi="Times New Roman" w:cs="Times New Roman"/>
        </w:rPr>
        <w:br w:type="page"/>
      </w:r>
    </w:p>
    <w:p w14:paraId="511B49AD" w14:textId="0077542D" w:rsidR="00AE2224" w:rsidRPr="00AE2224" w:rsidRDefault="00AD5FA3" w:rsidP="00AE222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5FA3">
        <w:rPr>
          <w:rFonts w:ascii="Times New Roman" w:hAnsi="Times New Roman" w:cs="Times New Roman"/>
          <w:bCs/>
          <w:sz w:val="24"/>
          <w:szCs w:val="24"/>
        </w:rPr>
        <w:lastRenderedPageBreak/>
        <w:drawing>
          <wp:inline distT="0" distB="0" distL="0" distR="0" wp14:anchorId="7CE4E842" wp14:editId="36F59C2C">
            <wp:extent cx="5940425" cy="34067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0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50564" w14:textId="22C2FA1A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3FBE7B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GoBack"/>
      <w:bookmarkEnd w:id="4"/>
    </w:p>
    <w:p w14:paraId="3864D9BA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2641D2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D95C9C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1345EB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4E8CDC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80E7A7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9BB1AA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9E09AC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E32415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384557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8E022E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B9B73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3AA466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5BE85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761A40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D8D2D3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F3FDBF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9FE84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4C33F" w14:textId="77777777" w:rsidR="00EE25BD" w:rsidRDefault="00EE25BD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CFB4E5" w14:textId="23020ACB" w:rsidR="002449B0" w:rsidRPr="00FA6410" w:rsidRDefault="002449B0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410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tbl>
      <w:tblPr>
        <w:tblStyle w:val="a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561"/>
      </w:tblGrid>
      <w:tr w:rsidR="00FA6410" w:rsidRPr="00FA6410" w14:paraId="69E9371C" w14:textId="77777777" w:rsidTr="00392C1E">
        <w:tc>
          <w:tcPr>
            <w:tcW w:w="8784" w:type="dxa"/>
          </w:tcPr>
          <w:p w14:paraId="0CCB2220" w14:textId="762E7BAF" w:rsidR="00FA6410" w:rsidRPr="00FA6410" w:rsidRDefault="00FA6410" w:rsidP="00FA6410">
            <w:pPr>
              <w:tabs>
                <w:tab w:val="right" w:pos="87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ПРОГРАММЫ</w:t>
            </w:r>
            <w:r w:rsidR="001A6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 w:rsidR="001A6A87">
              <w:rPr>
                <w:b/>
                <w:bCs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561" w:type="dxa"/>
          </w:tcPr>
          <w:p w14:paraId="67E8D2BB" w14:textId="43135324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6410" w:rsidRPr="00FA6410" w14:paraId="119F8090" w14:textId="77777777" w:rsidTr="00392C1E">
        <w:tc>
          <w:tcPr>
            <w:tcW w:w="8784" w:type="dxa"/>
          </w:tcPr>
          <w:p w14:paraId="32F40B95" w14:textId="28BEA105" w:rsidR="00FA6410" w:rsidRPr="00FA6410" w:rsidRDefault="00FA6410" w:rsidP="00FA6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Общая характеристика</w:t>
            </w:r>
            <w:r w:rsidR="001A6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561" w:type="dxa"/>
          </w:tcPr>
          <w:p w14:paraId="576D27DF" w14:textId="576959C7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6410" w:rsidRPr="00FA6410" w14:paraId="05D49814" w14:textId="77777777" w:rsidTr="00392C1E">
        <w:tc>
          <w:tcPr>
            <w:tcW w:w="8784" w:type="dxa"/>
          </w:tcPr>
          <w:p w14:paraId="2F13D307" w14:textId="0289DEC8" w:rsidR="00FA6410" w:rsidRPr="00FA6410" w:rsidRDefault="00FA6410" w:rsidP="00244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1.1 Цель и место дисциплины в структуре образовательной программы</w:t>
            </w:r>
            <w:r w:rsidR="001A6A87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</w:tc>
        <w:tc>
          <w:tcPr>
            <w:tcW w:w="561" w:type="dxa"/>
          </w:tcPr>
          <w:p w14:paraId="26938EA8" w14:textId="7FA60EFD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6410" w:rsidRPr="00FA6410" w14:paraId="7A9B76FA" w14:textId="77777777" w:rsidTr="00392C1E">
        <w:tc>
          <w:tcPr>
            <w:tcW w:w="8784" w:type="dxa"/>
          </w:tcPr>
          <w:p w14:paraId="47DAF0F6" w14:textId="6A5E0498" w:rsidR="00FA6410" w:rsidRPr="00FA6410" w:rsidRDefault="00FA6410" w:rsidP="00FA6410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1.2 Планируемые результаты освоения дисциплины</w:t>
            </w:r>
            <w:r w:rsidR="001A6A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………………………………...</w:t>
            </w:r>
          </w:p>
        </w:tc>
        <w:tc>
          <w:tcPr>
            <w:tcW w:w="561" w:type="dxa"/>
          </w:tcPr>
          <w:p w14:paraId="355AE1F6" w14:textId="64EF731A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6410" w:rsidRPr="00FA6410" w14:paraId="6BB96002" w14:textId="77777777" w:rsidTr="00392C1E">
        <w:tc>
          <w:tcPr>
            <w:tcW w:w="8784" w:type="dxa"/>
          </w:tcPr>
          <w:p w14:paraId="39304224" w14:textId="178AE793" w:rsidR="00FA6410" w:rsidRPr="00FA6410" w:rsidRDefault="00FA6410" w:rsidP="00FA6410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1.3 Обоснование часов вариативной части ОПОП – П</w:t>
            </w:r>
            <w:r w:rsidR="001A6A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561" w:type="dxa"/>
          </w:tcPr>
          <w:p w14:paraId="0B663985" w14:textId="3F11F69C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A6410" w:rsidRPr="00FA6410" w14:paraId="5F98EE60" w14:textId="77777777" w:rsidTr="00392C1E">
        <w:tc>
          <w:tcPr>
            <w:tcW w:w="8784" w:type="dxa"/>
          </w:tcPr>
          <w:p w14:paraId="41A50B83" w14:textId="265B7A9C" w:rsidR="00FA6410" w:rsidRPr="00FA6410" w:rsidRDefault="00FA6410" w:rsidP="00FA6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Структура и содержание ДИСЦИПЛИНЫ</w:t>
            </w:r>
            <w:r w:rsidR="001A6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561" w:type="dxa"/>
          </w:tcPr>
          <w:p w14:paraId="73B771E2" w14:textId="2B415862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A6410" w:rsidRPr="00FA6410" w14:paraId="4C819C70" w14:textId="77777777" w:rsidTr="00392C1E">
        <w:tc>
          <w:tcPr>
            <w:tcW w:w="8784" w:type="dxa"/>
          </w:tcPr>
          <w:p w14:paraId="08FDBBB6" w14:textId="364C1A82" w:rsidR="00FA6410" w:rsidRPr="00FA6410" w:rsidRDefault="00FA6410" w:rsidP="00FA6410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2.1 Трудоемкость освоения дисциплины</w:t>
            </w:r>
            <w:r w:rsidR="001A6A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……………………………………………...</w:t>
            </w:r>
          </w:p>
        </w:tc>
        <w:tc>
          <w:tcPr>
            <w:tcW w:w="561" w:type="dxa"/>
          </w:tcPr>
          <w:p w14:paraId="0916D8A3" w14:textId="62BB4BC3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A6410" w:rsidRPr="00FA6410" w14:paraId="5ECA2932" w14:textId="77777777" w:rsidTr="00392C1E">
        <w:tc>
          <w:tcPr>
            <w:tcW w:w="8784" w:type="dxa"/>
          </w:tcPr>
          <w:p w14:paraId="235B4982" w14:textId="02777E15" w:rsidR="00FA6410" w:rsidRPr="00FA6410" w:rsidRDefault="00FA6410" w:rsidP="00FA6410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2.2 Содержание дисциплины</w:t>
            </w:r>
            <w:r w:rsidR="001A6A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561" w:type="dxa"/>
          </w:tcPr>
          <w:p w14:paraId="001FCB62" w14:textId="79DB829E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6410" w:rsidRPr="00FA6410" w14:paraId="5CB5306C" w14:textId="77777777" w:rsidTr="00392C1E">
        <w:tc>
          <w:tcPr>
            <w:tcW w:w="8784" w:type="dxa"/>
          </w:tcPr>
          <w:p w14:paraId="0C9B3EA8" w14:textId="62CEA5CE" w:rsidR="00FA6410" w:rsidRPr="00FA6410" w:rsidRDefault="00FA6410" w:rsidP="00FA6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Условия реализации ДИСЦИПЛИНЫ</w:t>
            </w:r>
            <w:r w:rsidR="001A6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61" w:type="dxa"/>
          </w:tcPr>
          <w:p w14:paraId="3ABF6C94" w14:textId="2543BC00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A6410" w:rsidRPr="00FA6410" w14:paraId="72F971B7" w14:textId="77777777" w:rsidTr="00392C1E">
        <w:tc>
          <w:tcPr>
            <w:tcW w:w="8784" w:type="dxa"/>
          </w:tcPr>
          <w:p w14:paraId="2E0F8417" w14:textId="4E1E162E" w:rsidR="00FA6410" w:rsidRPr="00FA6410" w:rsidRDefault="00FA6410" w:rsidP="00FA6410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3.1 Материально- техническое обеспечение</w:t>
            </w:r>
            <w:r w:rsidR="001A6A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561" w:type="dxa"/>
          </w:tcPr>
          <w:p w14:paraId="244B2C91" w14:textId="5EF17BCF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A6410" w:rsidRPr="00FA6410" w14:paraId="0F3E4AB7" w14:textId="77777777" w:rsidTr="00392C1E">
        <w:tc>
          <w:tcPr>
            <w:tcW w:w="8784" w:type="dxa"/>
          </w:tcPr>
          <w:p w14:paraId="668C7EC7" w14:textId="19B2AF59" w:rsidR="00FA6410" w:rsidRPr="00FA6410" w:rsidRDefault="00FA6410" w:rsidP="00FA6410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3.2 Учебно- методическое обеспечение</w:t>
            </w:r>
            <w:r w:rsidR="001A6A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561" w:type="dxa"/>
          </w:tcPr>
          <w:p w14:paraId="36E87787" w14:textId="1488C9CD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A6410" w:rsidRPr="00FA6410" w14:paraId="5C81BD06" w14:textId="77777777" w:rsidTr="00392C1E">
        <w:tc>
          <w:tcPr>
            <w:tcW w:w="8784" w:type="dxa"/>
          </w:tcPr>
          <w:p w14:paraId="63C50BB2" w14:textId="19573ACC" w:rsidR="00FA6410" w:rsidRPr="00FA6410" w:rsidRDefault="00FA6410" w:rsidP="00FA6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Контроль и оценка результатов освоения ДИСЦИПЛИНЫ </w:t>
            </w:r>
            <w:r w:rsidR="001A6A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561" w:type="dxa"/>
          </w:tcPr>
          <w:p w14:paraId="195E94DE" w14:textId="7D734528" w:rsidR="00FA6410" w:rsidRPr="00FA6410" w:rsidRDefault="001A6A87" w:rsidP="001A6A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18AFBB23" w14:textId="5319092D" w:rsidR="002449B0" w:rsidRPr="00FA6410" w:rsidRDefault="002449B0" w:rsidP="002449B0">
      <w:pPr>
        <w:rPr>
          <w:rFonts w:ascii="Times New Roman" w:hAnsi="Times New Roman" w:cs="Times New Roman"/>
          <w:sz w:val="24"/>
          <w:szCs w:val="24"/>
        </w:rPr>
      </w:pPr>
    </w:p>
    <w:p w14:paraId="0762ED5A" w14:textId="77777777" w:rsidR="002449B0" w:rsidRPr="00FA6410" w:rsidRDefault="002449B0" w:rsidP="002449B0">
      <w:pPr>
        <w:jc w:val="center"/>
        <w:rPr>
          <w:rFonts w:ascii="Times New Roman" w:hAnsi="Times New Roman" w:cs="Times New Roman"/>
        </w:rPr>
      </w:pPr>
    </w:p>
    <w:p w14:paraId="392455C9" w14:textId="41FBCCBF" w:rsidR="002449B0" w:rsidRPr="00FA6410" w:rsidRDefault="002449B0">
      <w:pPr>
        <w:rPr>
          <w:rFonts w:ascii="Times New Roman" w:hAnsi="Times New Roman" w:cs="Times New Roman"/>
        </w:rPr>
      </w:pPr>
      <w:r w:rsidRPr="00FA6410">
        <w:rPr>
          <w:rFonts w:ascii="Times New Roman" w:hAnsi="Times New Roman" w:cs="Times New Roman"/>
        </w:rPr>
        <w:br w:type="page"/>
      </w:r>
    </w:p>
    <w:p w14:paraId="7C2CD731" w14:textId="77777777" w:rsidR="00FA6410" w:rsidRPr="00FA6410" w:rsidRDefault="00FA6410" w:rsidP="00FA6410">
      <w:pPr>
        <w:pStyle w:val="1"/>
        <w:spacing w:before="0" w:beforeAutospacing="0" w:after="0" w:afterAutospacing="0"/>
        <w:rPr>
          <w:rStyle w:val="a9"/>
          <w:i w:val="0"/>
        </w:rPr>
      </w:pPr>
      <w:bookmarkStart w:id="5" w:name="_Toc156294566"/>
      <w:bookmarkStart w:id="6" w:name="_Toc156825288"/>
      <w:r w:rsidRPr="00FA6410">
        <w:rPr>
          <w:rStyle w:val="a9"/>
          <w:i w:val="0"/>
        </w:rPr>
        <w:lastRenderedPageBreak/>
        <w:t>ОБЩАЯ</w:t>
      </w:r>
      <w:r w:rsidRPr="00FA6410">
        <w:rPr>
          <w:rStyle w:val="a9"/>
          <w:iCs/>
        </w:rPr>
        <w:t xml:space="preserve"> </w:t>
      </w:r>
      <w:r w:rsidRPr="00FA6410">
        <w:rPr>
          <w:rStyle w:val="a9"/>
          <w:i w:val="0"/>
        </w:rPr>
        <w:t>ХАРАКТЕРИСТИКА</w:t>
      </w:r>
      <w:bookmarkEnd w:id="5"/>
      <w:bookmarkEnd w:id="6"/>
      <w:r w:rsidRPr="00FA6410">
        <w:rPr>
          <w:rStyle w:val="a9"/>
          <w:i w:val="0"/>
        </w:rPr>
        <w:t xml:space="preserve"> РАБОЧЕЙ ПРОГРАММЫ УЧЕБНОЙ </w:t>
      </w:r>
    </w:p>
    <w:p w14:paraId="5D22CBA7" w14:textId="05A3E8F6" w:rsidR="002449B0" w:rsidRPr="00FA6410" w:rsidRDefault="00FA6410" w:rsidP="00FA6410">
      <w:pPr>
        <w:pStyle w:val="1"/>
        <w:spacing w:before="0" w:beforeAutospacing="0" w:after="0" w:afterAutospacing="0"/>
        <w:rPr>
          <w:rStyle w:val="a9"/>
          <w:i w:val="0"/>
        </w:rPr>
      </w:pPr>
      <w:r w:rsidRPr="00FA6410">
        <w:rPr>
          <w:rStyle w:val="a9"/>
          <w:i w:val="0"/>
        </w:rPr>
        <w:t>ДИСЦИПЛИНЫ</w:t>
      </w:r>
    </w:p>
    <w:p w14:paraId="1AEB9FBC" w14:textId="77777777" w:rsidR="002449B0" w:rsidRPr="00FA6410" w:rsidRDefault="002449B0" w:rsidP="002449B0">
      <w:pPr>
        <w:pStyle w:val="11"/>
        <w:ind w:left="720"/>
        <w:jc w:val="center"/>
        <w:rPr>
          <w:rFonts w:eastAsia="Segoe UI"/>
          <w:b/>
          <w:u w:val="single"/>
          <w:lang w:val="ru-RU"/>
        </w:rPr>
      </w:pPr>
      <w:r w:rsidRPr="00FA6410">
        <w:rPr>
          <w:rFonts w:eastAsia="Segoe UI"/>
          <w:b/>
          <w:u w:val="single"/>
          <w:lang w:val="ru-RU"/>
        </w:rPr>
        <w:t>«ОП.06 Правовое обеспечение профессиональной деятельности»</w:t>
      </w:r>
    </w:p>
    <w:p w14:paraId="5C5BAF82" w14:textId="77777777" w:rsidR="002449B0" w:rsidRPr="00FA6410" w:rsidRDefault="002449B0" w:rsidP="002449B0">
      <w:pPr>
        <w:pStyle w:val="11"/>
        <w:ind w:left="720"/>
        <w:jc w:val="center"/>
        <w:rPr>
          <w:rFonts w:eastAsia="Segoe UI"/>
          <w:vertAlign w:val="superscript"/>
          <w:lang w:val="ru-RU"/>
        </w:rPr>
      </w:pPr>
      <w:r w:rsidRPr="00FA6410">
        <w:rPr>
          <w:rFonts w:eastAsia="Segoe UI"/>
          <w:vertAlign w:val="superscript"/>
          <w:lang w:val="ru-RU"/>
        </w:rPr>
        <w:t>(наименование дисциплины)</w:t>
      </w:r>
    </w:p>
    <w:p w14:paraId="4469019E" w14:textId="77777777" w:rsidR="002449B0" w:rsidRPr="00FA6410" w:rsidRDefault="002449B0" w:rsidP="002449B0">
      <w:pPr>
        <w:pStyle w:val="110"/>
        <w:rPr>
          <w:rFonts w:ascii="Times New Roman" w:hAnsi="Times New Roman"/>
          <w:color w:val="auto"/>
        </w:rPr>
      </w:pPr>
      <w:bookmarkStart w:id="7" w:name="_Toc150695623"/>
      <w:bookmarkStart w:id="8" w:name="_Toc156294567"/>
      <w:bookmarkStart w:id="9" w:name="_Toc156825289"/>
      <w:r w:rsidRPr="00FA6410">
        <w:rPr>
          <w:rFonts w:ascii="Times New Roman" w:hAnsi="Times New Roman"/>
          <w:color w:val="auto"/>
        </w:rPr>
        <w:t xml:space="preserve">1.1. Цель и место </w:t>
      </w:r>
      <w:bookmarkEnd w:id="7"/>
      <w:r w:rsidRPr="00FA6410">
        <w:rPr>
          <w:rFonts w:ascii="Times New Roman" w:hAnsi="Times New Roman"/>
          <w:color w:val="auto"/>
        </w:rPr>
        <w:t>дисциплины в структуре образовательной программы</w:t>
      </w:r>
      <w:bookmarkEnd w:id="8"/>
      <w:bookmarkEnd w:id="9"/>
    </w:p>
    <w:p w14:paraId="0B6FD9C0" w14:textId="77777777" w:rsidR="002449B0" w:rsidRPr="00FA6410" w:rsidRDefault="002449B0" w:rsidP="002449B0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 w:rsidRPr="00FA6410">
        <w:rPr>
          <w:rFonts w:ascii="Times New Roman" w:hAnsi="Times New Roman"/>
        </w:rPr>
        <w:t>«ОП.06 Правовое обеспечение профессиональной деятельности»</w:t>
      </w:r>
      <w:r w:rsidRPr="00FA6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A6410">
        <w:t xml:space="preserve"> </w:t>
      </w:r>
      <w:r w:rsidRPr="00FA6410">
        <w:rPr>
          <w:rFonts w:ascii="Times New Roman" w:hAnsi="Times New Roman" w:cs="Times New Roman"/>
          <w:sz w:val="24"/>
          <w:szCs w:val="24"/>
        </w:rPr>
        <w:t>формирование системы знаний в области правового обеспечения предпринимательской деятельности и наемного труда, приобретение навыков работы с нормативным материалом, его анализа и практического использования.</w:t>
      </w:r>
    </w:p>
    <w:p w14:paraId="5D015BF0" w14:textId="77777777" w:rsidR="002449B0" w:rsidRPr="00FA6410" w:rsidRDefault="002449B0" w:rsidP="002449B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410">
        <w:rPr>
          <w:rFonts w:ascii="Times New Roman" w:hAnsi="Times New Roman" w:cs="Times New Roman"/>
          <w:sz w:val="24"/>
          <w:szCs w:val="24"/>
        </w:rPr>
        <w:t>Дисциплина «</w:t>
      </w:r>
      <w:r w:rsidRPr="00FA6410">
        <w:rPr>
          <w:rFonts w:ascii="Times New Roman" w:hAnsi="Times New Roman"/>
        </w:rPr>
        <w:t>ОП.06 Правовое обеспечение профессиональной деятельности</w:t>
      </w:r>
      <w:r w:rsidRPr="00FA6410">
        <w:rPr>
          <w:rFonts w:ascii="Times New Roman" w:hAnsi="Times New Roman" w:cs="Times New Roman"/>
          <w:sz w:val="24"/>
          <w:szCs w:val="24"/>
        </w:rPr>
        <w:t xml:space="preserve">» включена в обязательную часть общепрофессионального цикла образовательной программы. </w:t>
      </w:r>
    </w:p>
    <w:p w14:paraId="1830E114" w14:textId="77777777" w:rsidR="002449B0" w:rsidRPr="00FA6410" w:rsidRDefault="002449B0" w:rsidP="002449B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377C68" w14:textId="77777777" w:rsidR="002449B0" w:rsidRPr="00FA6410" w:rsidRDefault="002449B0" w:rsidP="002449B0">
      <w:pPr>
        <w:pStyle w:val="110"/>
        <w:rPr>
          <w:rFonts w:ascii="Times New Roman" w:hAnsi="Times New Roman"/>
          <w:color w:val="auto"/>
        </w:rPr>
      </w:pPr>
      <w:bookmarkStart w:id="10" w:name="_Toc156294568"/>
      <w:bookmarkStart w:id="11" w:name="_Toc156825290"/>
      <w:r w:rsidRPr="00FA6410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10"/>
      <w:bookmarkEnd w:id="11"/>
    </w:p>
    <w:p w14:paraId="39AC67D7" w14:textId="77777777" w:rsidR="002449B0" w:rsidRPr="00FA6410" w:rsidRDefault="002449B0" w:rsidP="002449B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4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(Приложение 1 к ОПОП-П).</w:t>
      </w:r>
    </w:p>
    <w:p w14:paraId="26187694" w14:textId="77777777" w:rsidR="002449B0" w:rsidRPr="00FA6410" w:rsidRDefault="002449B0" w:rsidP="002449B0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A6410"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2"/>
        <w:gridCol w:w="2651"/>
        <w:gridCol w:w="3362"/>
        <w:gridCol w:w="2230"/>
      </w:tblGrid>
      <w:tr w:rsidR="00FA6410" w:rsidRPr="00FA6410" w14:paraId="2D97CE7E" w14:textId="77777777" w:rsidTr="00AE2224"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9CC95" w14:textId="77777777" w:rsidR="002449B0" w:rsidRPr="00FA6410" w:rsidRDefault="002449B0" w:rsidP="00AE2224">
            <w:pPr>
              <w:rPr>
                <w:rStyle w:val="a9"/>
                <w:b/>
                <w:i w:val="0"/>
                <w:sz w:val="24"/>
                <w:szCs w:val="24"/>
              </w:rPr>
            </w:pPr>
            <w:bookmarkStart w:id="12" w:name="_Hlk158201861"/>
            <w:r w:rsidRPr="00FA6410">
              <w:rPr>
                <w:rStyle w:val="a9"/>
                <w:b/>
                <w:sz w:val="24"/>
                <w:szCs w:val="24"/>
              </w:rPr>
              <w:t xml:space="preserve">Код ОК, </w:t>
            </w:r>
          </w:p>
          <w:p w14:paraId="287A282D" w14:textId="77777777" w:rsidR="002449B0" w:rsidRPr="00FA6410" w:rsidRDefault="002449B0" w:rsidP="00AE2224">
            <w:pPr>
              <w:rPr>
                <w:rStyle w:val="a9"/>
                <w:b/>
                <w:sz w:val="24"/>
                <w:szCs w:val="24"/>
              </w:rPr>
            </w:pPr>
            <w:r w:rsidRPr="00FA6410">
              <w:rPr>
                <w:rStyle w:val="a9"/>
                <w:b/>
                <w:sz w:val="24"/>
                <w:szCs w:val="24"/>
              </w:rPr>
              <w:t xml:space="preserve">ПК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41B17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BE8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22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Владеть навыками </w:t>
            </w:r>
          </w:p>
        </w:tc>
      </w:tr>
      <w:tr w:rsidR="00FA6410" w:rsidRPr="00FA6410" w14:paraId="7D7D8886" w14:textId="77777777" w:rsidTr="00AE2224"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984BA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C59BF4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ind w:left="59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49FCA4F3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ind w:left="59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C50D8CA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ind w:left="59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14:paraId="4499A768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ind w:left="59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  <w:p w14:paraId="55B81B85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ind w:left="59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/>
              </w:rPr>
              <w:t xml:space="preserve">оценивать результат и последствия своих действий </w:t>
            </w:r>
            <w:r w:rsidRPr="00FA6410">
              <w:rPr>
                <w:rFonts w:ascii="Times New Roman" w:hAnsi="Times New Roman"/>
              </w:rPr>
              <w:lastRenderedPageBreak/>
              <w:t>(самостоятельно или с помощью наставника)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95E2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ind w:left="100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lastRenderedPageBreak/>
              <w:t>актуальный профессиональный и социальный контекст, в котором приходится работать и жить</w:t>
            </w:r>
          </w:p>
          <w:p w14:paraId="31F6CD67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ind w:left="100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структуру плана для решения задач, алгоритмы выполнения работ в профессиональной и смежных областях</w:t>
            </w:r>
          </w:p>
          <w:p w14:paraId="6432BB23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ind w:left="100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9421BF0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ind w:left="100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  <w:p w14:paraId="48368115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ind w:left="100" w:hanging="142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3A0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FA6410" w:rsidRPr="00FA6410" w14:paraId="13F58299" w14:textId="77777777" w:rsidTr="00AE2224"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6FFE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5219" w14:textId="77777777" w:rsidR="002449B0" w:rsidRPr="00FA6410" w:rsidRDefault="002449B0" w:rsidP="002449B0">
            <w:pPr>
              <w:pStyle w:val="a7"/>
              <w:numPr>
                <w:ilvl w:val="0"/>
                <w:numId w:val="5"/>
              </w:numPr>
              <w:ind w:left="201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143E2F00" w14:textId="77777777" w:rsidR="002449B0" w:rsidRPr="00FA6410" w:rsidRDefault="002449B0" w:rsidP="002449B0">
            <w:pPr>
              <w:pStyle w:val="a7"/>
              <w:numPr>
                <w:ilvl w:val="0"/>
                <w:numId w:val="5"/>
              </w:numPr>
              <w:ind w:left="201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309DC308" w14:textId="77777777" w:rsidR="002449B0" w:rsidRPr="00FA6410" w:rsidRDefault="002449B0" w:rsidP="002449B0">
            <w:pPr>
              <w:pStyle w:val="a7"/>
              <w:numPr>
                <w:ilvl w:val="0"/>
                <w:numId w:val="5"/>
              </w:numPr>
              <w:ind w:left="201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  <w:p w14:paraId="2F4FCDF1" w14:textId="77777777" w:rsidR="002449B0" w:rsidRPr="00FA6410" w:rsidRDefault="002449B0" w:rsidP="002449B0">
            <w:pPr>
              <w:pStyle w:val="a7"/>
              <w:numPr>
                <w:ilvl w:val="0"/>
                <w:numId w:val="5"/>
              </w:numPr>
              <w:ind w:left="201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  <w:p w14:paraId="239C6DB2" w14:textId="77777777" w:rsidR="002449B0" w:rsidRPr="00FA6410" w:rsidRDefault="002449B0" w:rsidP="002449B0">
            <w:pPr>
              <w:pStyle w:val="a7"/>
              <w:numPr>
                <w:ilvl w:val="0"/>
                <w:numId w:val="5"/>
              </w:numPr>
              <w:ind w:left="201" w:hanging="142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  <w:p w14:paraId="432902A8" w14:textId="77777777" w:rsidR="002449B0" w:rsidRPr="00FA6410" w:rsidRDefault="002449B0" w:rsidP="002449B0">
            <w:pPr>
              <w:pStyle w:val="a7"/>
              <w:numPr>
                <w:ilvl w:val="0"/>
                <w:numId w:val="5"/>
              </w:numPr>
              <w:ind w:left="201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BB54" w14:textId="77777777" w:rsidR="002449B0" w:rsidRPr="00FA6410" w:rsidRDefault="002449B0" w:rsidP="002449B0">
            <w:pPr>
              <w:pStyle w:val="a7"/>
              <w:numPr>
                <w:ilvl w:val="0"/>
                <w:numId w:val="4"/>
              </w:numPr>
              <w:tabs>
                <w:tab w:val="left" w:pos="242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номенклатуру информационных источников, применяемых в профессиональной деятельности</w:t>
            </w:r>
          </w:p>
          <w:p w14:paraId="1BBA4642" w14:textId="77777777" w:rsidR="002449B0" w:rsidRPr="00FA6410" w:rsidRDefault="002449B0" w:rsidP="002449B0">
            <w:pPr>
              <w:pStyle w:val="a7"/>
              <w:numPr>
                <w:ilvl w:val="0"/>
                <w:numId w:val="4"/>
              </w:numPr>
              <w:tabs>
                <w:tab w:val="left" w:pos="242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приемы структурирования информации</w:t>
            </w:r>
          </w:p>
          <w:p w14:paraId="5426030E" w14:textId="77777777" w:rsidR="002449B0" w:rsidRPr="00FA6410" w:rsidRDefault="002449B0" w:rsidP="002449B0">
            <w:pPr>
              <w:pStyle w:val="a7"/>
              <w:numPr>
                <w:ilvl w:val="0"/>
                <w:numId w:val="4"/>
              </w:numPr>
              <w:tabs>
                <w:tab w:val="left" w:pos="242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  <w:p w14:paraId="515008F3" w14:textId="77777777" w:rsidR="002449B0" w:rsidRPr="00FA6410" w:rsidRDefault="002449B0" w:rsidP="002449B0">
            <w:pPr>
              <w:pStyle w:val="a7"/>
              <w:numPr>
                <w:ilvl w:val="0"/>
                <w:numId w:val="4"/>
              </w:numPr>
              <w:tabs>
                <w:tab w:val="left" w:pos="242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14:paraId="06743C74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061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FA6410" w:rsidRPr="00FA6410" w14:paraId="5D8D42ED" w14:textId="77777777" w:rsidTr="00AE2224"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D464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CBA2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68C7CE61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  <w:p w14:paraId="544558D9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определять и выстраивать траектории профессионального развития и самообразования</w:t>
            </w:r>
          </w:p>
          <w:p w14:paraId="036E4F1B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выявлять достоинства и недостатки коммерческой идеи</w:t>
            </w:r>
          </w:p>
          <w:p w14:paraId="39DD8338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lastRenderedPageBreak/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01FFCEF8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презентовать идеи открытия собственного дела в профессиональной деятельности</w:t>
            </w:r>
          </w:p>
          <w:p w14:paraId="4DB3A87B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определять источники достоверной правовой информации</w:t>
            </w:r>
          </w:p>
          <w:p w14:paraId="00534CDC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составлять различные правовые документы</w:t>
            </w:r>
          </w:p>
          <w:p w14:paraId="16B833B2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находить интересные проектные идеи, грамотно их формулировать и документировать</w:t>
            </w:r>
          </w:p>
          <w:p w14:paraId="33A3E7BE" w14:textId="77777777" w:rsidR="002449B0" w:rsidRPr="00FA6410" w:rsidRDefault="002449B0" w:rsidP="002449B0">
            <w:pPr>
              <w:pStyle w:val="a7"/>
              <w:numPr>
                <w:ilvl w:val="0"/>
                <w:numId w:val="6"/>
              </w:numPr>
              <w:ind w:left="201" w:hanging="20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2F16" w14:textId="77777777" w:rsidR="002449B0" w:rsidRPr="00FA6410" w:rsidRDefault="002449B0" w:rsidP="002449B0">
            <w:pPr>
              <w:pStyle w:val="a7"/>
              <w:numPr>
                <w:ilvl w:val="0"/>
                <w:numId w:val="7"/>
              </w:numPr>
              <w:tabs>
                <w:tab w:val="left" w:pos="191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lastRenderedPageBreak/>
              <w:t>содержание актуальной нормативно-правовой документации</w:t>
            </w:r>
          </w:p>
          <w:p w14:paraId="7F611A7B" w14:textId="77777777" w:rsidR="002449B0" w:rsidRPr="00FA6410" w:rsidRDefault="002449B0" w:rsidP="002449B0">
            <w:pPr>
              <w:pStyle w:val="a7"/>
              <w:numPr>
                <w:ilvl w:val="0"/>
                <w:numId w:val="7"/>
              </w:numPr>
              <w:tabs>
                <w:tab w:val="left" w:pos="191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современная научная и профессиональная терминология</w:t>
            </w:r>
          </w:p>
          <w:p w14:paraId="4B41E96D" w14:textId="77777777" w:rsidR="002449B0" w:rsidRPr="00FA6410" w:rsidRDefault="002449B0" w:rsidP="002449B0">
            <w:pPr>
              <w:pStyle w:val="a7"/>
              <w:numPr>
                <w:ilvl w:val="0"/>
                <w:numId w:val="7"/>
              </w:numPr>
              <w:tabs>
                <w:tab w:val="left" w:pos="191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  <w:p w14:paraId="3AA4E778" w14:textId="77777777" w:rsidR="002449B0" w:rsidRPr="00FA6410" w:rsidRDefault="002449B0" w:rsidP="002449B0">
            <w:pPr>
              <w:pStyle w:val="a7"/>
              <w:numPr>
                <w:ilvl w:val="0"/>
                <w:numId w:val="7"/>
              </w:numPr>
              <w:tabs>
                <w:tab w:val="left" w:pos="191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  <w:p w14:paraId="6350BD82" w14:textId="77777777" w:rsidR="002449B0" w:rsidRPr="00FA6410" w:rsidRDefault="002449B0" w:rsidP="002449B0">
            <w:pPr>
              <w:pStyle w:val="a7"/>
              <w:numPr>
                <w:ilvl w:val="0"/>
                <w:numId w:val="7"/>
              </w:numPr>
              <w:tabs>
                <w:tab w:val="left" w:pos="191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правила разработки презентации</w:t>
            </w:r>
          </w:p>
          <w:p w14:paraId="2B83190B" w14:textId="77777777" w:rsidR="002449B0" w:rsidRPr="00FA6410" w:rsidRDefault="002449B0" w:rsidP="002449B0">
            <w:pPr>
              <w:pStyle w:val="a7"/>
              <w:numPr>
                <w:ilvl w:val="0"/>
                <w:numId w:val="7"/>
              </w:numPr>
              <w:tabs>
                <w:tab w:val="left" w:pos="191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  <w:p w14:paraId="5F64754A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DDD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A6410" w:rsidRPr="00FA6410" w14:paraId="57CFD8C4" w14:textId="77777777" w:rsidTr="00AE2224"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6E6B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D10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  <w:spacing w:val="-4"/>
              </w:rPr>
              <w:t>организовывать работу коллектива и команды</w:t>
            </w:r>
          </w:p>
          <w:p w14:paraId="7A0EDF82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01F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14:paraId="77570C55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психологические особенности личности</w:t>
            </w:r>
          </w:p>
          <w:p w14:paraId="6181061F" w14:textId="77777777" w:rsidR="002449B0" w:rsidRPr="00FA6410" w:rsidRDefault="002449B0" w:rsidP="00AE2224">
            <w:pPr>
              <w:tabs>
                <w:tab w:val="left" w:pos="239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CD2C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A6410" w:rsidRPr="00FA6410" w14:paraId="0FB4BFAB" w14:textId="77777777" w:rsidTr="00AE2224"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B17E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03E4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  <w:p w14:paraId="51C328DB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</w:rPr>
              <w:t>демонстрировать осознанное поведение</w:t>
            </w:r>
          </w:p>
          <w:p w14:paraId="47032A08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</w:rPr>
              <w:t xml:space="preserve">описывать значимость своей </w:t>
            </w:r>
            <w:r w:rsidRPr="00FA6410">
              <w:rPr>
                <w:rFonts w:ascii="Times New Roman" w:hAnsi="Times New Roman"/>
                <w:iCs/>
              </w:rPr>
              <w:t>специальности</w:t>
            </w:r>
          </w:p>
          <w:p w14:paraId="5F7051E4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81A0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сущность гражданско-патриотической позиции</w:t>
            </w:r>
          </w:p>
          <w:p w14:paraId="4233C33F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56D625EC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 xml:space="preserve">значимость профессиональной деятельности по </w:t>
            </w:r>
            <w:r w:rsidRPr="00FA6410">
              <w:rPr>
                <w:rFonts w:ascii="Times New Roman" w:hAnsi="Times New Roman"/>
                <w:iCs/>
              </w:rPr>
              <w:t>специальности</w:t>
            </w:r>
          </w:p>
          <w:p w14:paraId="7079A6FF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3CB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A6410" w:rsidRPr="00FA6410" w14:paraId="410F8BED" w14:textId="77777777" w:rsidTr="00AE2224"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A16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D2D9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</w:rPr>
              <w:t>соблюдать нормы экологической безопасности</w:t>
            </w:r>
          </w:p>
          <w:p w14:paraId="4F9BCC43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</w:rPr>
              <w:t xml:space="preserve">определять направления ресурсосбережения в рамках </w:t>
            </w:r>
            <w:r w:rsidRPr="00FA6410">
              <w:rPr>
                <w:rFonts w:ascii="Times New Roman" w:hAnsi="Times New Roman"/>
              </w:rPr>
              <w:lastRenderedPageBreak/>
              <w:t xml:space="preserve">профессиональной деятельности по </w:t>
            </w:r>
            <w:r w:rsidRPr="00FA6410">
              <w:rPr>
                <w:rFonts w:ascii="Times New Roman" w:hAnsi="Times New Roman"/>
                <w:iCs/>
              </w:rPr>
              <w:t>специальности</w:t>
            </w:r>
          </w:p>
          <w:p w14:paraId="26F802E1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139331BB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10E78B0F" w14:textId="77777777" w:rsidR="002449B0" w:rsidRPr="00FA6410" w:rsidRDefault="002449B0" w:rsidP="002449B0">
            <w:pPr>
              <w:pStyle w:val="a7"/>
              <w:numPr>
                <w:ilvl w:val="0"/>
                <w:numId w:val="8"/>
              </w:numPr>
              <w:ind w:left="201" w:hanging="142"/>
              <w:rPr>
                <w:rFonts w:ascii="Times New Roman" w:hAnsi="Times New Roman"/>
                <w:spacing w:val="-4"/>
              </w:rPr>
            </w:pPr>
            <w:r w:rsidRPr="00FA6410">
              <w:rPr>
                <w:rFonts w:ascii="Times New Roman" w:hAnsi="Times New Roman"/>
              </w:rPr>
              <w:t>эффективно действовать в чрезвычайных ситуациях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73CD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14:paraId="143D3F8A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основные ресурсы, задействованные в профессиональной деятельности</w:t>
            </w:r>
          </w:p>
          <w:p w14:paraId="0CBB503A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lastRenderedPageBreak/>
              <w:t>пути обеспечения ресурсосбережения</w:t>
            </w:r>
          </w:p>
          <w:p w14:paraId="0901724D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принципы бережливого производства</w:t>
            </w:r>
          </w:p>
          <w:p w14:paraId="178AB46A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основные направления изменения климатических условий региона</w:t>
            </w:r>
          </w:p>
          <w:p w14:paraId="3F380214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239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правила поведения в чрезвычайных ситуациях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7C40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A6410" w:rsidRPr="00FA6410" w14:paraId="7CB772F7" w14:textId="77777777" w:rsidTr="00AE2224">
        <w:trPr>
          <w:trHeight w:val="5748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36D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ОК.09</w:t>
            </w:r>
          </w:p>
        </w:tc>
        <w:tc>
          <w:tcPr>
            <w:tcW w:w="2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A548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153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702FAD32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153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</w:p>
          <w:p w14:paraId="701442AF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153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</w:t>
            </w:r>
          </w:p>
          <w:p w14:paraId="544F2697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153"/>
              </w:tabs>
              <w:ind w:left="0" w:firstLine="0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кратко обосновывать и объяснять свои действия (текущие и планируемые)</w:t>
            </w:r>
          </w:p>
          <w:p w14:paraId="7B8841CC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153"/>
              </w:tabs>
              <w:ind w:left="0" w:firstLine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323C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383"/>
              </w:tabs>
              <w:ind w:left="64" w:firstLine="36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</w:t>
            </w:r>
          </w:p>
          <w:p w14:paraId="0700FCD8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383"/>
              </w:tabs>
              <w:ind w:left="64" w:firstLine="36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основные общеупотребительные глаголы (бытовая и профессиональная лексика)</w:t>
            </w:r>
          </w:p>
          <w:p w14:paraId="4BF0A42A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383"/>
              </w:tabs>
              <w:ind w:left="64" w:firstLine="36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69D6B3DA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383"/>
              </w:tabs>
              <w:ind w:left="64" w:firstLine="36"/>
              <w:rPr>
                <w:rFonts w:ascii="Times New Roman" w:hAnsi="Times New Roman"/>
              </w:rPr>
            </w:pPr>
            <w:r w:rsidRPr="00FA6410">
              <w:rPr>
                <w:rFonts w:ascii="Times New Roman" w:hAnsi="Times New Roman"/>
              </w:rPr>
              <w:t>особенности произношения</w:t>
            </w:r>
          </w:p>
          <w:p w14:paraId="6CBE8ECE" w14:textId="77777777" w:rsidR="002449B0" w:rsidRPr="00FA6410" w:rsidRDefault="002449B0" w:rsidP="002449B0">
            <w:pPr>
              <w:pStyle w:val="a7"/>
              <w:numPr>
                <w:ilvl w:val="0"/>
                <w:numId w:val="9"/>
              </w:numPr>
              <w:tabs>
                <w:tab w:val="left" w:pos="383"/>
              </w:tabs>
              <w:ind w:left="64" w:firstLine="36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/>
              </w:rPr>
              <w:t>правила чтения текстов профессиональной направленности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6228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A6410" w:rsidRPr="00FA6410" w14:paraId="78753542" w14:textId="77777777" w:rsidTr="00AE2224"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27727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1CBBD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-классифицировать товары на внутренних и внешних рынках;</w:t>
            </w:r>
          </w:p>
          <w:p w14:paraId="69D1F0D1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 xml:space="preserve">разрабатывать тексты рекламной информации о продукции организации на иностранном языке для последующего </w:t>
            </w: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>распространения на внешних рынках;</w:t>
            </w:r>
          </w:p>
          <w:p w14:paraId="361075FE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-осуществлять деловую переписку по вопросам заключения внешнеторгового контракта;</w:t>
            </w:r>
          </w:p>
          <w:p w14:paraId="308B529D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-осуществлять взаимодействие с участниками внешнеторгового контракта;</w:t>
            </w:r>
          </w:p>
          <w:p w14:paraId="6BED137F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-подготавливать коммерческие предложения, запросы;</w:t>
            </w:r>
          </w:p>
          <w:p w14:paraId="0111CD67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-оформлять документацию в соответствии с требованиями законодательства Российской Федерации и международных актов.</w:t>
            </w:r>
          </w:p>
          <w:p w14:paraId="23018904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-классифицировать товары на внутренних и внешних рынках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1275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>-основные технические характеристики, преимущества и особенности продукции организации, поставляемой на внешние рынки;</w:t>
            </w:r>
          </w:p>
          <w:p w14:paraId="3DBAD3BB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-нормативные правовые акты, регламентирующих внешнеэкономическую деятельность;</w:t>
            </w:r>
          </w:p>
          <w:p w14:paraId="43597820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>-международные правила толкования наиболее широко используемых торговых терминов в области внешней торговли;</w:t>
            </w:r>
          </w:p>
          <w:p w14:paraId="5A6234D9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-международные договоры в сфере стандартов и требований к продукции;</w:t>
            </w:r>
          </w:p>
          <w:p w14:paraId="04923EC7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-стандарты и требования внешних рынков к товарной продукции;</w:t>
            </w:r>
          </w:p>
          <w:p w14:paraId="797F18E1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-методы и инструменты работы с базами данных и источниками маркетинговой информации о внешних рынках внешних рынков;</w:t>
            </w:r>
          </w:p>
          <w:p w14:paraId="1BEA5F9C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-методы разработки рекламной информации для внешних рынков и инструментов продвижения товаров и услуг на внешних рынках;</w:t>
            </w:r>
          </w:p>
          <w:p w14:paraId="09629E7F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-основные виды и методы международных маркетинговых коммуникаций;</w:t>
            </w:r>
          </w:p>
          <w:p w14:paraId="276711CE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документооборота внешнеторговых сделок;</w:t>
            </w:r>
          </w:p>
          <w:p w14:paraId="3822D0FF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-условия внешнеторгового контракта;</w:t>
            </w:r>
          </w:p>
          <w:p w14:paraId="2AB89337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-нормы этики и делового общения с иностранными партнерами.</w:t>
            </w:r>
          </w:p>
          <w:p w14:paraId="05F470E3" w14:textId="77777777" w:rsidR="002449B0" w:rsidRPr="00FA6410" w:rsidRDefault="002449B0" w:rsidP="00AE2224">
            <w:pPr>
              <w:pStyle w:val="a7"/>
              <w:ind w:left="10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6805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>- направления запросов, приглашений и информации потенциальным участникам внешнеторгового контракта;</w:t>
            </w:r>
          </w:p>
          <w:p w14:paraId="1DF23A18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 xml:space="preserve">-проведения предварительного анализа </w:t>
            </w: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>поступающих коммерческих предложений, запросов от потенциальных партнеров на внешних рынках;</w:t>
            </w:r>
          </w:p>
          <w:p w14:paraId="70AB7FFC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-составления списка отклонений от приемлемых условий внешнеторгового контракта (перечень разногласий);</w:t>
            </w:r>
          </w:p>
          <w:p w14:paraId="7E59DB82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 xml:space="preserve">-документального </w:t>
            </w:r>
          </w:p>
          <w:p w14:paraId="5846F8E5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оформления результатов переговоров по условиям внешнеторгового контракта;</w:t>
            </w:r>
          </w:p>
          <w:p w14:paraId="35C74DF9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-формирования списка потенциальных партнеров для заключения внешнеторгового контракта;</w:t>
            </w:r>
          </w:p>
          <w:p w14:paraId="3A0708B2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-обработки, формирования, хранения информации и данных об участниках внешнеторгового контракта;</w:t>
            </w:r>
          </w:p>
          <w:p w14:paraId="3AE57A31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-формирования проекта внешнеторгового контракта;</w:t>
            </w:r>
          </w:p>
          <w:p w14:paraId="108D885D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 xml:space="preserve">-осуществления проверки необходимой </w:t>
            </w: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 для заключения внешнеторгового контракта;</w:t>
            </w:r>
          </w:p>
          <w:p w14:paraId="20B5141B" w14:textId="77777777" w:rsidR="002449B0" w:rsidRPr="00FA6410" w:rsidRDefault="002449B0" w:rsidP="00AE2224">
            <w:r w:rsidRPr="00FA6410">
              <w:rPr>
                <w:rFonts w:ascii="Times New Roman" w:hAnsi="Times New Roman"/>
                <w:sz w:val="24"/>
                <w:szCs w:val="24"/>
              </w:rPr>
              <w:t>-подготовки процедуры подписания внешнеторгового контракта с контрагентом.</w:t>
            </w:r>
          </w:p>
          <w:p w14:paraId="5DD10BC0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BCAA94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E8C3D5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ADBAF1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E96CFE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072403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FD7BD4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844DDC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AB9C3C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3955CD3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16D8E1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8AFB7D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DEDCC0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C792C7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56E51C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A05716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39C0D4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A77D0E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6410" w:rsidRPr="00FA6410" w14:paraId="3EA43BB4" w14:textId="77777777" w:rsidTr="00AE2224"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92780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D4385" w14:textId="77777777" w:rsidR="002449B0" w:rsidRPr="00FA6410" w:rsidRDefault="002449B0" w:rsidP="00AE22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13" w:name="_Hlk167313733"/>
            <w:r w:rsidRPr="00FA6410">
              <w:rPr>
                <w:rFonts w:ascii="Times New Roman" w:hAnsi="Times New Roman"/>
                <w:sz w:val="24"/>
                <w:szCs w:val="24"/>
              </w:rPr>
              <w:t xml:space="preserve">составлять и оформлять отчет, содержащий информацию о ходе исполнения контракта, о соблюдении промежуточных и окончательных сроков исполнения контракта, </w:t>
            </w: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>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об изменении контракта или о расторжении контракта;</w:t>
            </w:r>
          </w:p>
          <w:p w14:paraId="1AD44658" w14:textId="77777777" w:rsidR="002449B0" w:rsidRPr="00FA6410" w:rsidRDefault="002449B0" w:rsidP="00AE22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-осуществлять организацию оплаты/возврата денежных средств, организовывать уплату денежных сумм по банковской гарантии в предусмотренных случаях;</w:t>
            </w:r>
          </w:p>
          <w:p w14:paraId="5C9B6FB7" w14:textId="77777777" w:rsidR="002449B0" w:rsidRPr="00FA6410" w:rsidRDefault="002449B0" w:rsidP="00AE22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-обобщать и систематизировать коммерческую информацию для подготовки сводных отчетов и аналитических материалов;</w:t>
            </w:r>
          </w:p>
          <w:p w14:paraId="52199FD6" w14:textId="77777777" w:rsidR="002449B0" w:rsidRPr="00FA6410" w:rsidRDefault="002449B0" w:rsidP="00AE2224">
            <w:pPr>
              <w:jc w:val="both"/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-осуществлять цифровые платежи, облачные вычисления, системный анализ больших данных, использовать технологии 5G в организации деловой переписки и электронного документооборота.</w:t>
            </w:r>
          </w:p>
          <w:bookmarkEnd w:id="13"/>
          <w:p w14:paraId="3C15C536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4BF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>-правила оформления документации по внешнеторговому контракту;</w:t>
            </w:r>
          </w:p>
          <w:p w14:paraId="45FA8BD8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-порядок документооборота в организации;</w:t>
            </w:r>
          </w:p>
          <w:p w14:paraId="37D3A9BF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>-основы риск-менеджмента во внешнеэкономической деятельности.</w:t>
            </w:r>
          </w:p>
          <w:p w14:paraId="4E23DAC7" w14:textId="77777777" w:rsidR="002449B0" w:rsidRPr="00FA6410" w:rsidRDefault="002449B0" w:rsidP="00AE22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EEB1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-подготовки документа о приемке результатов отдельного этапа исполнения контракта; </w:t>
            </w:r>
          </w:p>
          <w:p w14:paraId="49ADD371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rPr>
                <w:rFonts w:ascii="Times New Roman" w:hAnsi="Times New Roman"/>
                <w:sz w:val="24"/>
                <w:szCs w:val="24"/>
              </w:rPr>
              <w:t xml:space="preserve">-сбора информации, </w:t>
            </w:r>
            <w:r w:rsidRPr="00FA6410">
              <w:rPr>
                <w:rFonts w:ascii="Times New Roman" w:hAnsi="Times New Roman"/>
                <w:sz w:val="24"/>
                <w:szCs w:val="24"/>
              </w:rPr>
              <w:lastRenderedPageBreak/>
              <w:t>документов по вопросам исполнения обязательств по внешнеторговому контракту;</w:t>
            </w:r>
          </w:p>
          <w:p w14:paraId="2C957968" w14:textId="77777777" w:rsidR="002449B0" w:rsidRPr="00FA6410" w:rsidRDefault="002449B0" w:rsidP="00AE2224">
            <w:r w:rsidRPr="00FA6410">
              <w:rPr>
                <w:rFonts w:ascii="Times New Roman" w:hAnsi="Times New Roman"/>
                <w:sz w:val="24"/>
                <w:szCs w:val="24"/>
              </w:rPr>
              <w:t>-разработки плана-графика контрольных мероприятий по исполнению обязательств по внешнеторговому контракту;</w:t>
            </w:r>
            <w:r w:rsidRPr="00FA6410">
              <w:t xml:space="preserve"> </w:t>
            </w:r>
          </w:p>
          <w:p w14:paraId="7D5F5F12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t>-</w:t>
            </w:r>
            <w:r w:rsidRPr="00FA6410">
              <w:rPr>
                <w:rFonts w:ascii="Times New Roman" w:hAnsi="Times New Roman"/>
                <w:sz w:val="24"/>
                <w:szCs w:val="24"/>
              </w:rPr>
              <w:t>мониторинга отклонений от выполнения обязательств по внешнеторговому контракту;</w:t>
            </w:r>
          </w:p>
          <w:p w14:paraId="4ECF4301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t xml:space="preserve"> -</w:t>
            </w:r>
            <w:r w:rsidRPr="00FA6410">
              <w:rPr>
                <w:rFonts w:ascii="Times New Roman" w:hAnsi="Times New Roman"/>
                <w:sz w:val="24"/>
                <w:szCs w:val="24"/>
              </w:rPr>
              <w:t>документальное оформление отклонений от выполнения обязательств по внешнеторговому контракту и организация претензионной работы;</w:t>
            </w:r>
          </w:p>
          <w:p w14:paraId="004A54CF" w14:textId="77777777" w:rsidR="002449B0" w:rsidRPr="00FA6410" w:rsidRDefault="002449B0" w:rsidP="00AE2224">
            <w:pPr>
              <w:rPr>
                <w:rFonts w:ascii="Times New Roman" w:hAnsi="Times New Roman"/>
                <w:sz w:val="24"/>
                <w:szCs w:val="24"/>
              </w:rPr>
            </w:pPr>
            <w:r w:rsidRPr="00FA6410">
              <w:t xml:space="preserve">- </w:t>
            </w:r>
            <w:r w:rsidRPr="00FA6410">
              <w:rPr>
                <w:rFonts w:ascii="Times New Roman" w:hAnsi="Times New Roman"/>
                <w:sz w:val="24"/>
                <w:szCs w:val="24"/>
              </w:rPr>
              <w:t>подготовка предложений по применению мер ответственности и совершению соответствующих действий в случае нарушения обязательств по внешнеторговому контракту.</w:t>
            </w:r>
          </w:p>
        </w:tc>
      </w:tr>
    </w:tbl>
    <w:p w14:paraId="6E97EE4F" w14:textId="77777777" w:rsidR="002449B0" w:rsidRPr="00FA6410" w:rsidRDefault="002449B0" w:rsidP="002449B0">
      <w:pPr>
        <w:pStyle w:val="12"/>
        <w:rPr>
          <w:rFonts w:ascii="Times New Roman" w:hAnsi="Times New Roman"/>
        </w:rPr>
      </w:pPr>
      <w:bookmarkStart w:id="14" w:name="_Toc152334663"/>
      <w:bookmarkStart w:id="15" w:name="_Toc156294569"/>
      <w:bookmarkStart w:id="16" w:name="_Toc156825291"/>
      <w:bookmarkEnd w:id="12"/>
    </w:p>
    <w:p w14:paraId="559E49FA" w14:textId="77777777" w:rsidR="002449B0" w:rsidRPr="00FA6410" w:rsidRDefault="002449B0" w:rsidP="002449B0">
      <w:pPr>
        <w:pStyle w:val="a7"/>
        <w:numPr>
          <w:ilvl w:val="1"/>
          <w:numId w:val="1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FA6410">
        <w:rPr>
          <w:rFonts w:ascii="Times New Roman" w:hAnsi="Times New Roman" w:cs="Times New Roman"/>
          <w:b/>
          <w:sz w:val="24"/>
          <w:szCs w:val="24"/>
        </w:rPr>
        <w:t>Обоснование часов вариативной части ОПОП-П</w:t>
      </w:r>
    </w:p>
    <w:p w14:paraId="3488F0A2" w14:textId="77777777" w:rsidR="002449B0" w:rsidRPr="00FA6410" w:rsidRDefault="002449B0" w:rsidP="002449B0">
      <w:pPr>
        <w:pStyle w:val="a7"/>
        <w:spacing w:after="1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639" w:type="dxa"/>
        <w:tblInd w:w="-5" w:type="dxa"/>
        <w:tblLook w:val="04A0" w:firstRow="1" w:lastRow="0" w:firstColumn="1" w:lastColumn="0" w:noHBand="0" w:noVBand="1"/>
      </w:tblPr>
      <w:tblGrid>
        <w:gridCol w:w="770"/>
        <w:gridCol w:w="3217"/>
        <w:gridCol w:w="1774"/>
        <w:gridCol w:w="1488"/>
        <w:gridCol w:w="2390"/>
      </w:tblGrid>
      <w:tr w:rsidR="00FA6410" w:rsidRPr="00FA6410" w14:paraId="3CC74D3A" w14:textId="77777777" w:rsidTr="00AE2224">
        <w:tc>
          <w:tcPr>
            <w:tcW w:w="770" w:type="dxa"/>
          </w:tcPr>
          <w:p w14:paraId="04845783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3217" w:type="dxa"/>
          </w:tcPr>
          <w:p w14:paraId="641DFC34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знания, умения, навыки </w:t>
            </w:r>
          </w:p>
        </w:tc>
        <w:tc>
          <w:tcPr>
            <w:tcW w:w="1774" w:type="dxa"/>
          </w:tcPr>
          <w:p w14:paraId="6D6138E5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88" w:type="dxa"/>
          </w:tcPr>
          <w:p w14:paraId="45D09982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390" w:type="dxa"/>
          </w:tcPr>
          <w:p w14:paraId="6E9DF4DA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FA6410" w:rsidRPr="00FA6410" w14:paraId="2186B44E" w14:textId="77777777" w:rsidTr="00AE2224">
        <w:tc>
          <w:tcPr>
            <w:tcW w:w="770" w:type="dxa"/>
          </w:tcPr>
          <w:p w14:paraId="44EA71A0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7" w:type="dxa"/>
          </w:tcPr>
          <w:p w14:paraId="7115F2DF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74" w:type="dxa"/>
          </w:tcPr>
          <w:p w14:paraId="7213367E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88" w:type="dxa"/>
          </w:tcPr>
          <w:p w14:paraId="661E65C0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390" w:type="dxa"/>
          </w:tcPr>
          <w:p w14:paraId="373258D5" w14:textId="77777777" w:rsidR="002449B0" w:rsidRPr="00FA6410" w:rsidRDefault="002449B0" w:rsidP="00AE2224">
            <w:pPr>
              <w:pStyle w:val="a7"/>
              <w:spacing w:after="120"/>
              <w:ind w:left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47BFCE68" w14:textId="77777777" w:rsidR="002449B0" w:rsidRPr="00FA6410" w:rsidRDefault="002449B0" w:rsidP="002449B0">
      <w:pPr>
        <w:pStyle w:val="12"/>
        <w:rPr>
          <w:rFonts w:ascii="Times New Roman" w:hAnsi="Times New Roman"/>
        </w:rPr>
      </w:pPr>
    </w:p>
    <w:p w14:paraId="245E3CDB" w14:textId="77777777" w:rsidR="002449B0" w:rsidRPr="00FA6410" w:rsidRDefault="002449B0" w:rsidP="002449B0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FA6410">
        <w:rPr>
          <w:rFonts w:ascii="Times New Roman" w:hAnsi="Times New Roman"/>
        </w:rPr>
        <w:br w:type="page"/>
      </w:r>
    </w:p>
    <w:p w14:paraId="4E516590" w14:textId="77777777" w:rsidR="002449B0" w:rsidRPr="00FA6410" w:rsidRDefault="002449B0" w:rsidP="002449B0">
      <w:pPr>
        <w:pStyle w:val="12"/>
        <w:rPr>
          <w:rFonts w:ascii="Times New Roman" w:hAnsi="Times New Roman"/>
          <w:lang w:val="ru-RU"/>
        </w:rPr>
      </w:pPr>
      <w:r w:rsidRPr="00FA6410">
        <w:rPr>
          <w:rFonts w:ascii="Times New Roman" w:hAnsi="Times New Roman"/>
        </w:rPr>
        <w:lastRenderedPageBreak/>
        <w:t xml:space="preserve">2. Структура и содержание </w:t>
      </w:r>
      <w:bookmarkEnd w:id="14"/>
      <w:r w:rsidRPr="00FA6410">
        <w:rPr>
          <w:rFonts w:ascii="Times New Roman" w:hAnsi="Times New Roman"/>
          <w:lang w:val="ru-RU"/>
        </w:rPr>
        <w:t>ДИСЦИПЛИНЫ</w:t>
      </w:r>
      <w:bookmarkEnd w:id="15"/>
      <w:bookmarkEnd w:id="16"/>
    </w:p>
    <w:p w14:paraId="23B23482" w14:textId="77777777" w:rsidR="002449B0" w:rsidRPr="00FA6410" w:rsidRDefault="002449B0" w:rsidP="002449B0">
      <w:pPr>
        <w:pStyle w:val="110"/>
        <w:rPr>
          <w:rFonts w:ascii="Times New Roman" w:hAnsi="Times New Roman"/>
          <w:color w:val="auto"/>
        </w:rPr>
      </w:pPr>
      <w:bookmarkStart w:id="17" w:name="_Toc152334664"/>
      <w:bookmarkStart w:id="18" w:name="_Toc156294570"/>
      <w:bookmarkStart w:id="19" w:name="_Toc156825292"/>
      <w:r w:rsidRPr="00FA6410">
        <w:rPr>
          <w:rFonts w:ascii="Times New Roman" w:hAnsi="Times New Roman"/>
          <w:color w:val="auto"/>
        </w:rPr>
        <w:t xml:space="preserve">2.1. Трудоемкость освоения </w:t>
      </w:r>
      <w:bookmarkEnd w:id="17"/>
      <w:r w:rsidRPr="00FA6410">
        <w:rPr>
          <w:rFonts w:ascii="Times New Roman" w:hAnsi="Times New Roman"/>
          <w:color w:val="auto"/>
        </w:rPr>
        <w:t>дисциплины</w:t>
      </w:r>
      <w:bookmarkEnd w:id="18"/>
      <w:bookmarkEnd w:id="19"/>
      <w:r w:rsidRPr="00FA6410">
        <w:rPr>
          <w:rFonts w:ascii="Times New Roman" w:hAnsi="Times New Roman"/>
          <w:color w:val="auto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184"/>
        <w:gridCol w:w="1099"/>
        <w:gridCol w:w="2205"/>
      </w:tblGrid>
      <w:tr w:rsidR="00FA6410" w:rsidRPr="00FA6410" w14:paraId="70B832B3" w14:textId="77777777" w:rsidTr="00AE2224">
        <w:trPr>
          <w:trHeight w:val="23"/>
        </w:trPr>
        <w:tc>
          <w:tcPr>
            <w:tcW w:w="3259" w:type="pct"/>
            <w:vAlign w:val="center"/>
          </w:tcPr>
          <w:p w14:paraId="069527FC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20" w:name="_Hlk152333186"/>
            <w:r w:rsidRPr="00FA6410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579" w:type="pct"/>
            <w:vAlign w:val="center"/>
          </w:tcPr>
          <w:p w14:paraId="232BB056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FA6410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162" w:type="pct"/>
          </w:tcPr>
          <w:p w14:paraId="5E189926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FA6410" w:rsidRPr="00FA6410" w14:paraId="469A8239" w14:textId="77777777" w:rsidTr="00AE2224">
        <w:trPr>
          <w:trHeight w:val="23"/>
        </w:trPr>
        <w:tc>
          <w:tcPr>
            <w:tcW w:w="3259" w:type="pct"/>
            <w:vAlign w:val="center"/>
          </w:tcPr>
          <w:p w14:paraId="657DEC72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579" w:type="pct"/>
            <w:vAlign w:val="center"/>
          </w:tcPr>
          <w:p w14:paraId="2AE4AF27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162" w:type="pct"/>
            <w:vAlign w:val="center"/>
          </w:tcPr>
          <w:p w14:paraId="22202790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FA6410" w:rsidRPr="00FA6410" w14:paraId="6C48999F" w14:textId="77777777" w:rsidTr="00AE2224">
        <w:trPr>
          <w:trHeight w:val="23"/>
        </w:trPr>
        <w:tc>
          <w:tcPr>
            <w:tcW w:w="3259" w:type="pct"/>
            <w:vAlign w:val="center"/>
          </w:tcPr>
          <w:p w14:paraId="3082A66A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в т.ч.</w:t>
            </w:r>
          </w:p>
        </w:tc>
        <w:tc>
          <w:tcPr>
            <w:tcW w:w="579" w:type="pct"/>
            <w:vAlign w:val="center"/>
          </w:tcPr>
          <w:p w14:paraId="1F3704F4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2" w:type="pct"/>
            <w:vAlign w:val="center"/>
          </w:tcPr>
          <w:p w14:paraId="1CC5D351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6410" w:rsidRPr="00FA6410" w14:paraId="1F024FD2" w14:textId="77777777" w:rsidTr="00AE2224">
        <w:trPr>
          <w:trHeight w:val="23"/>
        </w:trPr>
        <w:tc>
          <w:tcPr>
            <w:tcW w:w="3259" w:type="pct"/>
            <w:vAlign w:val="center"/>
          </w:tcPr>
          <w:p w14:paraId="383A68BD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579" w:type="pct"/>
            <w:vAlign w:val="center"/>
          </w:tcPr>
          <w:p w14:paraId="33D0FDCB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162" w:type="pct"/>
            <w:vAlign w:val="center"/>
          </w:tcPr>
          <w:p w14:paraId="73A51422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A6410" w:rsidRPr="00FA6410" w14:paraId="29BC4C1A" w14:textId="77777777" w:rsidTr="00AE2224">
        <w:trPr>
          <w:trHeight w:val="23"/>
        </w:trPr>
        <w:tc>
          <w:tcPr>
            <w:tcW w:w="3259" w:type="pct"/>
            <w:vAlign w:val="center"/>
          </w:tcPr>
          <w:p w14:paraId="36BCDB52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9" w:type="pct"/>
            <w:vAlign w:val="center"/>
          </w:tcPr>
          <w:p w14:paraId="06369CD4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62" w:type="pct"/>
            <w:vAlign w:val="center"/>
          </w:tcPr>
          <w:p w14:paraId="782B21CA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FA6410" w:rsidRPr="00FA6410" w14:paraId="6FF47D6D" w14:textId="77777777" w:rsidTr="00AE2224">
        <w:trPr>
          <w:trHeight w:val="23"/>
        </w:trPr>
        <w:tc>
          <w:tcPr>
            <w:tcW w:w="3259" w:type="pct"/>
            <w:vAlign w:val="center"/>
          </w:tcPr>
          <w:p w14:paraId="37C055E4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579" w:type="pct"/>
            <w:vAlign w:val="center"/>
          </w:tcPr>
          <w:p w14:paraId="68ABDA80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2" w:type="pct"/>
            <w:vAlign w:val="center"/>
          </w:tcPr>
          <w:p w14:paraId="23EA5611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6410" w:rsidRPr="00FA6410" w14:paraId="7040F8F8" w14:textId="77777777" w:rsidTr="00AE2224">
        <w:trPr>
          <w:trHeight w:val="23"/>
        </w:trPr>
        <w:tc>
          <w:tcPr>
            <w:tcW w:w="3259" w:type="pct"/>
            <w:vAlign w:val="center"/>
          </w:tcPr>
          <w:p w14:paraId="117CA1BB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579" w:type="pct"/>
            <w:vAlign w:val="center"/>
          </w:tcPr>
          <w:p w14:paraId="7555426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2" w:type="pct"/>
            <w:vAlign w:val="center"/>
          </w:tcPr>
          <w:p w14:paraId="62E1171F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6410" w:rsidRPr="00FA6410" w14:paraId="24AE43BC" w14:textId="77777777" w:rsidTr="00AE2224">
        <w:trPr>
          <w:trHeight w:val="23"/>
        </w:trPr>
        <w:tc>
          <w:tcPr>
            <w:tcW w:w="3259" w:type="pct"/>
            <w:vAlign w:val="center"/>
          </w:tcPr>
          <w:p w14:paraId="079C33D7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</w:t>
            </w:r>
            <w:r w:rsidRPr="00FA641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форме дифференцированного зачета</w:t>
            </w:r>
          </w:p>
        </w:tc>
        <w:tc>
          <w:tcPr>
            <w:tcW w:w="579" w:type="pct"/>
            <w:vAlign w:val="center"/>
          </w:tcPr>
          <w:p w14:paraId="0E7D686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2" w:type="pct"/>
            <w:vAlign w:val="center"/>
          </w:tcPr>
          <w:p w14:paraId="7C1AA163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A6410" w:rsidRPr="00FA6410" w14:paraId="66DB8411" w14:textId="77777777" w:rsidTr="00AE2224">
        <w:trPr>
          <w:trHeight w:val="23"/>
        </w:trPr>
        <w:tc>
          <w:tcPr>
            <w:tcW w:w="3259" w:type="pct"/>
            <w:vAlign w:val="center"/>
          </w:tcPr>
          <w:p w14:paraId="4C694502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79" w:type="pct"/>
            <w:vAlign w:val="center"/>
          </w:tcPr>
          <w:p w14:paraId="7D894307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62" w:type="pct"/>
            <w:vAlign w:val="center"/>
          </w:tcPr>
          <w:p w14:paraId="15DD5390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bookmarkEnd w:id="20"/>
    </w:tbl>
    <w:p w14:paraId="73EA9539" w14:textId="705B9442" w:rsidR="002449B0" w:rsidRPr="00FA6410" w:rsidRDefault="002449B0" w:rsidP="002449B0">
      <w:pPr>
        <w:jc w:val="center"/>
        <w:rPr>
          <w:rFonts w:ascii="Times New Roman" w:hAnsi="Times New Roman" w:cs="Times New Roman"/>
        </w:rPr>
      </w:pPr>
    </w:p>
    <w:p w14:paraId="1152524A" w14:textId="77777777" w:rsidR="002449B0" w:rsidRPr="00FA6410" w:rsidRDefault="002449B0" w:rsidP="002449B0">
      <w:pPr>
        <w:jc w:val="center"/>
        <w:rPr>
          <w:rFonts w:ascii="Times New Roman" w:hAnsi="Times New Roman" w:cs="Times New Roman"/>
        </w:rPr>
        <w:sectPr w:rsidR="002449B0" w:rsidRPr="00FA6410" w:rsidSect="00392C1E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453AD6E" w14:textId="05356F7F" w:rsidR="002449B0" w:rsidRPr="00FA6410" w:rsidRDefault="002449B0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410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Содержание дисциплины</w:t>
      </w:r>
    </w:p>
    <w:tbl>
      <w:tblPr>
        <w:tblStyle w:val="14"/>
        <w:tblpPr w:leftFromText="180" w:rightFromText="180" w:vertAnchor="page" w:horzAnchor="margin" w:tblpY="1876"/>
        <w:tblW w:w="15417" w:type="dxa"/>
        <w:tblLayout w:type="fixed"/>
        <w:tblLook w:val="04A0" w:firstRow="1" w:lastRow="0" w:firstColumn="1" w:lastColumn="0" w:noHBand="0" w:noVBand="1"/>
      </w:tblPr>
      <w:tblGrid>
        <w:gridCol w:w="2802"/>
        <w:gridCol w:w="7087"/>
        <w:gridCol w:w="2410"/>
        <w:gridCol w:w="3118"/>
      </w:tblGrid>
      <w:tr w:rsidR="00FA6410" w:rsidRPr="00FA6410" w14:paraId="47255865" w14:textId="77777777" w:rsidTr="00AE2224">
        <w:tc>
          <w:tcPr>
            <w:tcW w:w="15417" w:type="dxa"/>
            <w:gridSpan w:val="4"/>
          </w:tcPr>
          <w:p w14:paraId="59B31B26" w14:textId="376250ED" w:rsidR="002449B0" w:rsidRPr="00FA6410" w:rsidRDefault="002449B0" w:rsidP="00AE2224">
            <w:pPr>
              <w:ind w:right="8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6410" w:rsidRPr="00FA6410" w14:paraId="1CF29E9C" w14:textId="77777777" w:rsidTr="00AE2224">
        <w:tc>
          <w:tcPr>
            <w:tcW w:w="2802" w:type="dxa"/>
          </w:tcPr>
          <w:p w14:paraId="7EBD017D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14:paraId="33EF20B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</w:tcPr>
          <w:p w14:paraId="77C682D0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ч. / </w:t>
            </w: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ч.</w:t>
            </w: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14:paraId="15955535" w14:textId="77777777" w:rsidR="002449B0" w:rsidRPr="00FA6410" w:rsidRDefault="002449B0" w:rsidP="00AE2224">
            <w:pPr>
              <w:ind w:right="8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A6410" w:rsidRPr="00FA6410" w14:paraId="08CFDC11" w14:textId="77777777" w:rsidTr="00AE2224">
        <w:tc>
          <w:tcPr>
            <w:tcW w:w="2802" w:type="dxa"/>
          </w:tcPr>
          <w:p w14:paraId="22BB7DAC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14:paraId="0DD0EF67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237CF393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0B9907E0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A6410" w:rsidRPr="00FA6410" w14:paraId="70EBC804" w14:textId="77777777" w:rsidTr="00AE2224">
        <w:tc>
          <w:tcPr>
            <w:tcW w:w="2802" w:type="dxa"/>
          </w:tcPr>
          <w:p w14:paraId="293A3ACA" w14:textId="77777777" w:rsidR="002449B0" w:rsidRPr="00FA6410" w:rsidRDefault="002449B0" w:rsidP="00AE2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Раздел 1</w:t>
            </w:r>
          </w:p>
        </w:tc>
        <w:tc>
          <w:tcPr>
            <w:tcW w:w="7087" w:type="dxa"/>
          </w:tcPr>
          <w:p w14:paraId="39EE1D37" w14:textId="77777777" w:rsidR="002449B0" w:rsidRPr="00FA6410" w:rsidRDefault="002449B0" w:rsidP="00AE2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E3ABE8" w14:textId="77777777" w:rsidR="002449B0" w:rsidRPr="00FA6410" w:rsidRDefault="002449B0" w:rsidP="00AE2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 и экономика</w:t>
            </w:r>
          </w:p>
          <w:p w14:paraId="7F46D6D1" w14:textId="77777777" w:rsidR="002449B0" w:rsidRPr="00FA6410" w:rsidRDefault="002449B0" w:rsidP="00AE2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AC13B9" w14:textId="77777777" w:rsidR="002449B0" w:rsidRPr="00FA6410" w:rsidRDefault="002449B0" w:rsidP="00AE2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737D8D86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16/8</w:t>
            </w:r>
          </w:p>
        </w:tc>
        <w:tc>
          <w:tcPr>
            <w:tcW w:w="3118" w:type="dxa"/>
          </w:tcPr>
          <w:p w14:paraId="32AB4E68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5135AAB1" w14:textId="77777777" w:rsidTr="00AE2224">
        <w:tc>
          <w:tcPr>
            <w:tcW w:w="2802" w:type="dxa"/>
            <w:vMerge w:val="restart"/>
          </w:tcPr>
          <w:p w14:paraId="2065324C" w14:textId="77777777" w:rsidR="002449B0" w:rsidRPr="00FA6410" w:rsidRDefault="002449B0" w:rsidP="00AE2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1.1  Правовое регулирование экономических отношений</w:t>
            </w:r>
          </w:p>
        </w:tc>
        <w:tc>
          <w:tcPr>
            <w:tcW w:w="7087" w:type="dxa"/>
          </w:tcPr>
          <w:p w14:paraId="6547565D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7CC915EF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</w:tcPr>
          <w:p w14:paraId="495B5E18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1C7C01FC" w14:textId="77777777" w:rsidTr="00AE2224">
        <w:trPr>
          <w:trHeight w:val="1124"/>
        </w:trPr>
        <w:tc>
          <w:tcPr>
            <w:tcW w:w="2802" w:type="dxa"/>
            <w:vMerge/>
          </w:tcPr>
          <w:p w14:paraId="12E21854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06CC01B2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9BF76" w14:textId="77777777" w:rsidR="002449B0" w:rsidRPr="00FA6410" w:rsidRDefault="002449B0" w:rsidP="00AE22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Рыночная экономика как объект воздействия права. Понятие предпринимательской деятельности, ее признаки. Отрасли права, регулирующие хозяйственные отношения в РФ, их источники.</w:t>
            </w:r>
          </w:p>
          <w:p w14:paraId="02E2FBBF" w14:textId="77777777" w:rsidR="002449B0" w:rsidRPr="00FA6410" w:rsidRDefault="002449B0" w:rsidP="00AE22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Право собственности. Правомочия собственника. Право хозяйственного ведения и право оперативного управления. Формы собственности по российскому законодательству.</w:t>
            </w:r>
          </w:p>
          <w:p w14:paraId="58E074C0" w14:textId="77777777" w:rsidR="002449B0" w:rsidRPr="00FA6410" w:rsidRDefault="002449B0" w:rsidP="00AE2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BC398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0BB6088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</w:tcPr>
          <w:p w14:paraId="1F7311BB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10A38DC9" w14:textId="77777777" w:rsidTr="00AE2224">
        <w:tc>
          <w:tcPr>
            <w:tcW w:w="2802" w:type="dxa"/>
            <w:vMerge w:val="restart"/>
          </w:tcPr>
          <w:p w14:paraId="5C64EC39" w14:textId="77777777" w:rsidR="002449B0" w:rsidRPr="00FA6410" w:rsidRDefault="002449B0" w:rsidP="00AE2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1.2 Субъекты предпринимательской деятельности</w:t>
            </w:r>
          </w:p>
        </w:tc>
        <w:tc>
          <w:tcPr>
            <w:tcW w:w="7087" w:type="dxa"/>
          </w:tcPr>
          <w:p w14:paraId="26C73215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42D90E4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8" w:type="dxa"/>
            <w:vMerge w:val="restart"/>
          </w:tcPr>
          <w:p w14:paraId="1C054137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3B82FFD4" w14:textId="77777777" w:rsidTr="00AE2224">
        <w:trPr>
          <w:trHeight w:val="1134"/>
        </w:trPr>
        <w:tc>
          <w:tcPr>
            <w:tcW w:w="2802" w:type="dxa"/>
            <w:vMerge/>
          </w:tcPr>
          <w:p w14:paraId="6D831156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83D0EB8" w14:textId="77777777" w:rsidR="002449B0" w:rsidRPr="00FA6410" w:rsidRDefault="002449B0" w:rsidP="00AE22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Понятие и признаки субъектов предпринимательской деятельности. Виды субъектов предпринимательского права.</w:t>
            </w:r>
          </w:p>
          <w:p w14:paraId="396A9A10" w14:textId="77777777" w:rsidR="002449B0" w:rsidRPr="00FA6410" w:rsidRDefault="002449B0" w:rsidP="00AE22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Понятие юридического лица, его признаки. Организационно-правовые формы юридических лиц. Создание, реорганизация, ликвидация юридических лиц. Несостоятельность (банкротство) субъектов предпринимательской деятельности: понятие, признаки, порядок признания банкротом.</w:t>
            </w:r>
          </w:p>
          <w:p w14:paraId="49A51CE5" w14:textId="77777777" w:rsidR="002449B0" w:rsidRPr="00FA6410" w:rsidRDefault="002449B0" w:rsidP="00AE22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предприниматели (граждане), их права и </w:t>
            </w:r>
            <w:r w:rsidRPr="00FA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обязанности.</w:t>
            </w:r>
          </w:p>
          <w:p w14:paraId="5E526929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A994049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vMerge/>
          </w:tcPr>
          <w:p w14:paraId="0443E3B3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7ADB7B87" w14:textId="77777777" w:rsidTr="00AE2224">
        <w:tc>
          <w:tcPr>
            <w:tcW w:w="2802" w:type="dxa"/>
            <w:vMerge/>
          </w:tcPr>
          <w:p w14:paraId="2B9D2B87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479BA6C5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410" w:type="dxa"/>
          </w:tcPr>
          <w:p w14:paraId="3959AD68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4/4</w:t>
            </w:r>
          </w:p>
        </w:tc>
        <w:tc>
          <w:tcPr>
            <w:tcW w:w="3118" w:type="dxa"/>
            <w:vMerge/>
          </w:tcPr>
          <w:p w14:paraId="405E4074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16CE7EF1" w14:textId="77777777" w:rsidTr="00AE2224">
        <w:tc>
          <w:tcPr>
            <w:tcW w:w="2802" w:type="dxa"/>
            <w:vMerge/>
          </w:tcPr>
          <w:p w14:paraId="511EDEA1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284FB89B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Образование и прекращение деятельности юридических лиц</w:t>
            </w:r>
          </w:p>
        </w:tc>
        <w:tc>
          <w:tcPr>
            <w:tcW w:w="2410" w:type="dxa"/>
          </w:tcPr>
          <w:p w14:paraId="1569DE4A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118" w:type="dxa"/>
            <w:vMerge/>
          </w:tcPr>
          <w:p w14:paraId="19817768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362C4FC0" w14:textId="77777777" w:rsidTr="00AE2224">
        <w:tc>
          <w:tcPr>
            <w:tcW w:w="2802" w:type="dxa"/>
            <w:vMerge/>
          </w:tcPr>
          <w:p w14:paraId="0AE892D6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1755C076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Правовой статус индивидуального предпринимателя</w:t>
            </w:r>
          </w:p>
        </w:tc>
        <w:tc>
          <w:tcPr>
            <w:tcW w:w="2410" w:type="dxa"/>
          </w:tcPr>
          <w:p w14:paraId="4FC5227E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118" w:type="dxa"/>
            <w:vMerge/>
          </w:tcPr>
          <w:p w14:paraId="58C91B61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14D48079" w14:textId="77777777" w:rsidTr="00AE2224">
        <w:tc>
          <w:tcPr>
            <w:tcW w:w="2802" w:type="dxa"/>
            <w:vMerge w:val="restart"/>
          </w:tcPr>
          <w:p w14:paraId="5CFC47B9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1.3 Договоры в сфере предпринимательства</w:t>
            </w:r>
          </w:p>
        </w:tc>
        <w:tc>
          <w:tcPr>
            <w:tcW w:w="7087" w:type="dxa"/>
          </w:tcPr>
          <w:p w14:paraId="55586F47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3CB1E649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8" w:type="dxa"/>
            <w:vMerge w:val="restart"/>
          </w:tcPr>
          <w:p w14:paraId="0FDC6327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626944AC" w14:textId="77777777" w:rsidTr="00AE2224">
        <w:trPr>
          <w:trHeight w:val="1124"/>
        </w:trPr>
        <w:tc>
          <w:tcPr>
            <w:tcW w:w="2802" w:type="dxa"/>
            <w:vMerge/>
          </w:tcPr>
          <w:p w14:paraId="3751695D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4943F298" w14:textId="77777777" w:rsidR="002449B0" w:rsidRPr="00FA6410" w:rsidRDefault="002449B0" w:rsidP="00AE222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Понятие гражданско-правового договора. Содержание договора. Характеристика элементов договора. Стадии заключения договорных отношений: оферта и акцепт – их характеристика. Формы договора. Виды договоров и их характеристики. Заключение соглашений на торгах. Добровольный порядок изменения или расторжения договора. Судебный порядок изменения или расторжения договорных отношений. Последствия изменения или расторжения договоров.</w:t>
            </w:r>
            <w:r w:rsidRPr="00FA641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14:paraId="4EBE9AF1" w14:textId="77777777" w:rsidR="002449B0" w:rsidRPr="00FA6410" w:rsidRDefault="002449B0" w:rsidP="00AE222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AF4B5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9A7F79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</w:tcPr>
          <w:p w14:paraId="491915E1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6C8E4B5E" w14:textId="77777777" w:rsidTr="00AE2224">
        <w:tc>
          <w:tcPr>
            <w:tcW w:w="2802" w:type="dxa"/>
            <w:vMerge/>
          </w:tcPr>
          <w:p w14:paraId="7B7C5A3D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6C9EDB9B" w14:textId="77777777" w:rsidR="002449B0" w:rsidRPr="00FA6410" w:rsidRDefault="002449B0" w:rsidP="00AE2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410" w:type="dxa"/>
          </w:tcPr>
          <w:p w14:paraId="255BB67B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4/4</w:t>
            </w:r>
          </w:p>
        </w:tc>
        <w:tc>
          <w:tcPr>
            <w:tcW w:w="3118" w:type="dxa"/>
            <w:vMerge/>
          </w:tcPr>
          <w:p w14:paraId="4A74592F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7EFAA00A" w14:textId="77777777" w:rsidTr="00AE2224">
        <w:tc>
          <w:tcPr>
            <w:tcW w:w="2802" w:type="dxa"/>
            <w:vMerge/>
          </w:tcPr>
          <w:p w14:paraId="29EE598C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37EE2833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Составление гражданско-правовых договоров</w:t>
            </w:r>
          </w:p>
        </w:tc>
        <w:tc>
          <w:tcPr>
            <w:tcW w:w="2410" w:type="dxa"/>
          </w:tcPr>
          <w:p w14:paraId="46890C49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3118" w:type="dxa"/>
            <w:vMerge/>
          </w:tcPr>
          <w:p w14:paraId="12A92B9B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448DCC23" w14:textId="77777777" w:rsidTr="00AE2224">
        <w:tc>
          <w:tcPr>
            <w:tcW w:w="2802" w:type="dxa"/>
            <w:vMerge w:val="restart"/>
          </w:tcPr>
          <w:p w14:paraId="6FDA8B74" w14:textId="77777777" w:rsidR="002449B0" w:rsidRPr="00FA6410" w:rsidRDefault="002449B0" w:rsidP="00AE2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1.4 Экономические споры, порядок их разрешения</w:t>
            </w:r>
          </w:p>
        </w:tc>
        <w:tc>
          <w:tcPr>
            <w:tcW w:w="7087" w:type="dxa"/>
          </w:tcPr>
          <w:p w14:paraId="2E24C9AB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5459679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</w:tcPr>
          <w:p w14:paraId="04E79D65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39C11C37" w14:textId="77777777" w:rsidTr="00AE2224">
        <w:trPr>
          <w:trHeight w:val="2208"/>
        </w:trPr>
        <w:tc>
          <w:tcPr>
            <w:tcW w:w="2802" w:type="dxa"/>
            <w:vMerge/>
          </w:tcPr>
          <w:p w14:paraId="0EDD2725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5337468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Понятие экономических споров. 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Досудебный (претензионный порядок) рассмотрения споров, его значение. Подведомственность и подсудность экономических споров. Сроки исковой давности.</w:t>
            </w:r>
          </w:p>
          <w:p w14:paraId="32059BF0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3C1E1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</w:tcPr>
          <w:p w14:paraId="495AC194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3BA966FB" w14:textId="77777777" w:rsidTr="00AE2224">
        <w:tc>
          <w:tcPr>
            <w:tcW w:w="2802" w:type="dxa"/>
          </w:tcPr>
          <w:p w14:paraId="40642E77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7087" w:type="dxa"/>
          </w:tcPr>
          <w:p w14:paraId="5E5765D1" w14:textId="77777777" w:rsidR="002449B0" w:rsidRPr="00FA6410" w:rsidRDefault="002449B0" w:rsidP="00AE222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 сферы труда</w:t>
            </w:r>
          </w:p>
        </w:tc>
        <w:tc>
          <w:tcPr>
            <w:tcW w:w="2410" w:type="dxa"/>
          </w:tcPr>
          <w:p w14:paraId="59E9F3EB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28/20</w:t>
            </w:r>
          </w:p>
        </w:tc>
        <w:tc>
          <w:tcPr>
            <w:tcW w:w="3118" w:type="dxa"/>
          </w:tcPr>
          <w:p w14:paraId="7F3F54E9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2EFCE11D" w14:textId="77777777" w:rsidTr="00AE2224">
        <w:tc>
          <w:tcPr>
            <w:tcW w:w="2802" w:type="dxa"/>
            <w:vMerge w:val="restart"/>
          </w:tcPr>
          <w:p w14:paraId="6CE07A3B" w14:textId="77777777" w:rsidR="002449B0" w:rsidRPr="00FA6410" w:rsidRDefault="002449B0" w:rsidP="00AE2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2.1 Правовое регулирование занятости и трудоустройства</w:t>
            </w:r>
          </w:p>
        </w:tc>
        <w:tc>
          <w:tcPr>
            <w:tcW w:w="7087" w:type="dxa"/>
          </w:tcPr>
          <w:p w14:paraId="7ABE1B79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6A30DC7A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8/8</w:t>
            </w:r>
          </w:p>
        </w:tc>
        <w:tc>
          <w:tcPr>
            <w:tcW w:w="3118" w:type="dxa"/>
            <w:vMerge w:val="restart"/>
          </w:tcPr>
          <w:p w14:paraId="6F872755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5688E3A2" w14:textId="77777777" w:rsidTr="00AE2224">
        <w:trPr>
          <w:trHeight w:val="1410"/>
        </w:trPr>
        <w:tc>
          <w:tcPr>
            <w:tcW w:w="2802" w:type="dxa"/>
            <w:vMerge/>
          </w:tcPr>
          <w:p w14:paraId="3654EB7B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72DA8E45" w14:textId="77777777" w:rsidR="002449B0" w:rsidRPr="00FA6410" w:rsidRDefault="002449B0" w:rsidP="00AE222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трудового права. Источники трудового права. Трудовой кодекс РФ. Основания возникновения, изменения и прекращения трудового правоотношения. Структура трудового правоотношения. Субъекты трудового правоотношения.  </w:t>
            </w:r>
          </w:p>
          <w:p w14:paraId="4590DCEF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1789E01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118" w:type="dxa"/>
            <w:vMerge/>
          </w:tcPr>
          <w:p w14:paraId="6B527CC1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60F4092F" w14:textId="77777777" w:rsidTr="00AE2224">
        <w:tc>
          <w:tcPr>
            <w:tcW w:w="2802" w:type="dxa"/>
            <w:vMerge/>
          </w:tcPr>
          <w:p w14:paraId="5C91B0DD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C3B0785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410" w:type="dxa"/>
          </w:tcPr>
          <w:p w14:paraId="5F9C4F1C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6/6</w:t>
            </w:r>
          </w:p>
        </w:tc>
        <w:tc>
          <w:tcPr>
            <w:tcW w:w="3118" w:type="dxa"/>
            <w:vMerge/>
          </w:tcPr>
          <w:p w14:paraId="0A93BE31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511FA913" w14:textId="77777777" w:rsidTr="00AE2224">
        <w:trPr>
          <w:trHeight w:val="848"/>
        </w:trPr>
        <w:tc>
          <w:tcPr>
            <w:tcW w:w="2802" w:type="dxa"/>
            <w:vMerge/>
          </w:tcPr>
          <w:p w14:paraId="0D11306F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677BDC6D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Составление резюме</w:t>
            </w:r>
          </w:p>
          <w:p w14:paraId="15C43417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Составление заявления о приеме на работу</w:t>
            </w:r>
          </w:p>
          <w:p w14:paraId="230F1ED0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Порядок признания безработным</w:t>
            </w:r>
          </w:p>
        </w:tc>
        <w:tc>
          <w:tcPr>
            <w:tcW w:w="2410" w:type="dxa"/>
          </w:tcPr>
          <w:p w14:paraId="161DDDD8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  <w:p w14:paraId="12D45780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  <w:p w14:paraId="772D8D88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118" w:type="dxa"/>
            <w:vMerge/>
          </w:tcPr>
          <w:p w14:paraId="299B97EA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462B1ED3" w14:textId="77777777" w:rsidTr="00AE2224">
        <w:tc>
          <w:tcPr>
            <w:tcW w:w="2802" w:type="dxa"/>
            <w:vMerge w:val="restart"/>
          </w:tcPr>
          <w:p w14:paraId="46A6192A" w14:textId="77777777" w:rsidR="002449B0" w:rsidRPr="00FA6410" w:rsidRDefault="002449B0" w:rsidP="00AE2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2.2 Трудовой договор</w:t>
            </w:r>
          </w:p>
        </w:tc>
        <w:tc>
          <w:tcPr>
            <w:tcW w:w="7087" w:type="dxa"/>
          </w:tcPr>
          <w:p w14:paraId="6D20433C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09C052FB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8/8</w:t>
            </w:r>
          </w:p>
        </w:tc>
        <w:tc>
          <w:tcPr>
            <w:tcW w:w="3118" w:type="dxa"/>
            <w:vMerge w:val="restart"/>
          </w:tcPr>
          <w:p w14:paraId="323C162A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120E99BE" w14:textId="77777777" w:rsidTr="00AE2224">
        <w:trPr>
          <w:trHeight w:val="848"/>
        </w:trPr>
        <w:tc>
          <w:tcPr>
            <w:tcW w:w="2802" w:type="dxa"/>
            <w:vMerge/>
          </w:tcPr>
          <w:p w14:paraId="7F4A6F1F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6595FCBC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D9788" w14:textId="77777777" w:rsidR="002449B0" w:rsidRPr="00FA6410" w:rsidRDefault="002449B0" w:rsidP="00AE22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Понятие трудового договора, его значение. Стороны трудового договора. Содержание трудового договора. Виды трудовых договоров.</w:t>
            </w:r>
          </w:p>
          <w:p w14:paraId="127B1114" w14:textId="77777777" w:rsidR="002449B0" w:rsidRPr="00FA6410" w:rsidRDefault="002449B0" w:rsidP="00AE22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Порядок заключения трудового договора. Документы, предоставляемые при поступлении на работу. Оформление на работу. Испытания при приеме на работу.</w:t>
            </w:r>
          </w:p>
          <w:p w14:paraId="164AE97C" w14:textId="77777777" w:rsidR="002449B0" w:rsidRPr="00FA6410" w:rsidRDefault="002449B0" w:rsidP="00AE22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Понятие и виды переводов по трудовому праву. Отличие переводов от перемещения. Совместительство.</w:t>
            </w:r>
          </w:p>
          <w:p w14:paraId="52EBFCE2" w14:textId="77777777" w:rsidR="002449B0" w:rsidRPr="00FA6410" w:rsidRDefault="002449B0" w:rsidP="00AE22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прекращения трудового договора. Оформление увольнения работника. Правовые последствия незаконного увольнения. </w:t>
            </w:r>
          </w:p>
          <w:p w14:paraId="425144D7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2CAC4AC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118" w:type="dxa"/>
            <w:vMerge/>
          </w:tcPr>
          <w:p w14:paraId="77E7C8C8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269D9C91" w14:textId="77777777" w:rsidTr="00AE2224">
        <w:tc>
          <w:tcPr>
            <w:tcW w:w="2802" w:type="dxa"/>
            <w:vMerge/>
          </w:tcPr>
          <w:p w14:paraId="552CD5E1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3415F9FF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410" w:type="dxa"/>
          </w:tcPr>
          <w:p w14:paraId="4A247CA2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6/6</w:t>
            </w:r>
          </w:p>
        </w:tc>
        <w:tc>
          <w:tcPr>
            <w:tcW w:w="3118" w:type="dxa"/>
            <w:vMerge/>
          </w:tcPr>
          <w:p w14:paraId="74CE3A40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3803BE34" w14:textId="77777777" w:rsidTr="00AE2224">
        <w:trPr>
          <w:trHeight w:val="562"/>
        </w:trPr>
        <w:tc>
          <w:tcPr>
            <w:tcW w:w="2802" w:type="dxa"/>
            <w:vMerge/>
          </w:tcPr>
          <w:p w14:paraId="078C2F23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27F8F7A1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Составление трудового договора</w:t>
            </w:r>
          </w:p>
          <w:p w14:paraId="1540B1E2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Составление приказа о приеме на работу</w:t>
            </w:r>
          </w:p>
          <w:p w14:paraId="6DF4EF22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Составление приказа о прекращении трудового договора</w:t>
            </w:r>
          </w:p>
          <w:p w14:paraId="6886E8DB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A9FFCFE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  <w:p w14:paraId="06B9512D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  <w:p w14:paraId="0E6BE7F8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118" w:type="dxa"/>
            <w:vMerge/>
          </w:tcPr>
          <w:p w14:paraId="5CAEC68C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5A5B91F4" w14:textId="77777777" w:rsidTr="00AE2224">
        <w:tc>
          <w:tcPr>
            <w:tcW w:w="2802" w:type="dxa"/>
            <w:vMerge w:val="restart"/>
          </w:tcPr>
          <w:p w14:paraId="02A4A676" w14:textId="77777777" w:rsidR="002449B0" w:rsidRPr="00FA6410" w:rsidRDefault="002449B0" w:rsidP="00AE2224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2.3 Рабочее время и время отдыха. Заработная плата</w:t>
            </w:r>
          </w:p>
          <w:p w14:paraId="0192C0FB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14:paraId="760214EE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48E9E4B1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</w:tcPr>
          <w:p w14:paraId="4FF7393C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4D8B6A44" w14:textId="77777777" w:rsidTr="00AE2224">
        <w:trPr>
          <w:trHeight w:val="1410"/>
        </w:trPr>
        <w:tc>
          <w:tcPr>
            <w:tcW w:w="2802" w:type="dxa"/>
            <w:vMerge/>
          </w:tcPr>
          <w:p w14:paraId="05FB31B5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10AEAE18" w14:textId="77777777" w:rsidR="002449B0" w:rsidRPr="00FA6410" w:rsidRDefault="002449B0" w:rsidP="00AE2224">
            <w:pPr>
              <w:widowControl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Понятие рабочего времени, его виды. Режим рабочего времени и порядок его установления. Учет рабочего времени. Понятие и виды времени отдыха. Компенсация за работу в выходные и праздничные дни. Отпуска: понятие, виды, порядок предоставления. Порядок установления рабочего </w:t>
            </w:r>
            <w:proofErr w:type="gramStart"/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времени  и</w:t>
            </w:r>
            <w:proofErr w:type="gramEnd"/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 времени отдыха для лиц, совмещающих работу с обучением.       Понятие заработной платы. Социально – экономическое и правовое </w:t>
            </w:r>
            <w:r w:rsidRPr="00FA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заработной платы. Правовое регулирование заработной платы: государственное и локальное. Минимальная заработная плата. Индексация заработной платы. Системы заработной платы: сдельная и повременная. Оплата труда работников бюджетной сферы. Единая тарифная сетка. </w:t>
            </w:r>
            <w:r w:rsidRPr="00FA64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Порядок и условия выплаты заработной платы. Ограничения </w:t>
            </w:r>
            <w:proofErr w:type="gramStart"/>
            <w:r w:rsidRPr="00FA64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удержаний  из</w:t>
            </w:r>
            <w:proofErr w:type="gramEnd"/>
            <w:r w:rsidRPr="00FA64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заработной платы. Оплата труда при отклонениях от нормальных условий труда.</w:t>
            </w:r>
          </w:p>
        </w:tc>
        <w:tc>
          <w:tcPr>
            <w:tcW w:w="2410" w:type="dxa"/>
          </w:tcPr>
          <w:p w14:paraId="1859912F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vMerge/>
          </w:tcPr>
          <w:p w14:paraId="3F236FF9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25FACC05" w14:textId="77777777" w:rsidTr="00AE2224">
        <w:tc>
          <w:tcPr>
            <w:tcW w:w="2802" w:type="dxa"/>
            <w:vMerge w:val="restart"/>
          </w:tcPr>
          <w:p w14:paraId="78787F20" w14:textId="77777777" w:rsidR="002449B0" w:rsidRPr="00FA6410" w:rsidRDefault="002449B0" w:rsidP="00AE22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2.4 Трудовая дисциплина</w:t>
            </w:r>
          </w:p>
        </w:tc>
        <w:tc>
          <w:tcPr>
            <w:tcW w:w="7087" w:type="dxa"/>
          </w:tcPr>
          <w:p w14:paraId="41B1F951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63B67AA8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4/4</w:t>
            </w:r>
          </w:p>
        </w:tc>
        <w:tc>
          <w:tcPr>
            <w:tcW w:w="3118" w:type="dxa"/>
            <w:vMerge w:val="restart"/>
          </w:tcPr>
          <w:p w14:paraId="6A8C5DE3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3206305F" w14:textId="77777777" w:rsidTr="00AE2224">
        <w:trPr>
          <w:trHeight w:val="848"/>
        </w:trPr>
        <w:tc>
          <w:tcPr>
            <w:tcW w:w="2802" w:type="dxa"/>
            <w:vMerge/>
          </w:tcPr>
          <w:p w14:paraId="2171ADA4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211F2D8B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Понятие трудовой дисциплины, методы ее обеспечения. Понятие дисциплинарной ответственности. Виды дисциплинарных взысканий. Порядок привлечения работника к дисциплинарной ответственности. Порядок обжалования и снятия дисциплинарных взысканий.</w:t>
            </w:r>
          </w:p>
        </w:tc>
        <w:tc>
          <w:tcPr>
            <w:tcW w:w="2410" w:type="dxa"/>
          </w:tcPr>
          <w:p w14:paraId="4422F37B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118" w:type="dxa"/>
            <w:vMerge/>
          </w:tcPr>
          <w:p w14:paraId="0BE38230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7DD950D6" w14:textId="77777777" w:rsidTr="00AE2224">
        <w:tc>
          <w:tcPr>
            <w:tcW w:w="2802" w:type="dxa"/>
            <w:vMerge/>
          </w:tcPr>
          <w:p w14:paraId="327A8A8C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2221F521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0BC5A56B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  <w:tc>
          <w:tcPr>
            <w:tcW w:w="3118" w:type="dxa"/>
            <w:vMerge/>
          </w:tcPr>
          <w:p w14:paraId="3867B6B7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05C2B9A7" w14:textId="77777777" w:rsidTr="00AE2224">
        <w:trPr>
          <w:trHeight w:val="401"/>
        </w:trPr>
        <w:tc>
          <w:tcPr>
            <w:tcW w:w="2802" w:type="dxa"/>
            <w:vMerge/>
          </w:tcPr>
          <w:p w14:paraId="14FF1117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183F4FD6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Составление приказа о привлечении к дисциплинарной ответственности</w:t>
            </w:r>
          </w:p>
        </w:tc>
        <w:tc>
          <w:tcPr>
            <w:tcW w:w="2410" w:type="dxa"/>
          </w:tcPr>
          <w:p w14:paraId="4FE68C39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3118" w:type="dxa"/>
            <w:vMerge/>
          </w:tcPr>
          <w:p w14:paraId="5A9E4B7C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1FC74BAA" w14:textId="77777777" w:rsidTr="00AE2224">
        <w:tc>
          <w:tcPr>
            <w:tcW w:w="2802" w:type="dxa"/>
            <w:vMerge w:val="restart"/>
          </w:tcPr>
          <w:p w14:paraId="1A58FAD6" w14:textId="77777777" w:rsidR="002449B0" w:rsidRPr="00FA6410" w:rsidRDefault="002449B0" w:rsidP="00AE22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2.5 Материальная ответственность сторон трудового договора</w:t>
            </w:r>
          </w:p>
          <w:p w14:paraId="629B9BF0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14:paraId="06BA28DF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2EBEAEF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</w:tcPr>
          <w:p w14:paraId="644AAC77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75E16BB1" w14:textId="77777777" w:rsidTr="00AE2224">
        <w:trPr>
          <w:trHeight w:val="1420"/>
        </w:trPr>
        <w:tc>
          <w:tcPr>
            <w:tcW w:w="2802" w:type="dxa"/>
            <w:vMerge/>
          </w:tcPr>
          <w:p w14:paraId="3BAE8AF4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32159672" w14:textId="77777777" w:rsidR="002449B0" w:rsidRPr="00FA6410" w:rsidRDefault="002449B0" w:rsidP="00AE2224">
            <w:pPr>
              <w:widowControl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материальной ответственности.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</w:t>
            </w:r>
            <w:proofErr w:type="gramStart"/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причиненного  работником</w:t>
            </w:r>
            <w:proofErr w:type="gramEnd"/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работодателю. Порядок возмещения материального ущерба, причиненного работником работодателю.   </w:t>
            </w:r>
          </w:p>
          <w:p w14:paraId="01396B29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Материальная ответственность работодателя за ущерб, причиненный работнику. Виды ущерба, возмещаемого работнику, и порядок  возмещения ущерба.</w:t>
            </w:r>
          </w:p>
        </w:tc>
        <w:tc>
          <w:tcPr>
            <w:tcW w:w="2410" w:type="dxa"/>
          </w:tcPr>
          <w:p w14:paraId="12D0ABE9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</w:tcPr>
          <w:p w14:paraId="6A5FBCF8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4587AD19" w14:textId="77777777" w:rsidTr="00AE2224">
        <w:tc>
          <w:tcPr>
            <w:tcW w:w="2802" w:type="dxa"/>
            <w:vMerge w:val="restart"/>
          </w:tcPr>
          <w:p w14:paraId="63ED558B" w14:textId="77777777" w:rsidR="002449B0" w:rsidRPr="00FA6410" w:rsidRDefault="002449B0" w:rsidP="00AE2224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2.6 Трудовые споры</w:t>
            </w:r>
          </w:p>
          <w:p w14:paraId="22F7933C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14:paraId="0ED82131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147E17B7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</w:tcPr>
          <w:p w14:paraId="446082D3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57A9B69A" w14:textId="77777777" w:rsidTr="00AE2224">
        <w:trPr>
          <w:trHeight w:val="848"/>
        </w:trPr>
        <w:tc>
          <w:tcPr>
            <w:tcW w:w="2802" w:type="dxa"/>
            <w:vMerge/>
          </w:tcPr>
          <w:p w14:paraId="010866C3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3A5AEFAD" w14:textId="77777777" w:rsidR="002449B0" w:rsidRPr="00FA6410" w:rsidRDefault="002449B0" w:rsidP="00AE222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трудовых споров, причины их возникновения. Классификация трудовых споров.  Понятие и механизм возникновения коллективных трудовых споров.  Порядок разрешения коллективных трудовых споров: примирительная комиссия, посредник, трудовой арбитраж. Право на забастовку. Порядок проведения забастовки. Незаконная забастовка и ее правовые последствия. Порядок признания забастовки незаконной. </w:t>
            </w:r>
            <w:r w:rsidRPr="00FA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индивидуальных трудовых споров. Органы по рассмотрению индивидуальных трудовых споров: комиссии по трудовым спорам, суд.  Сроки подачи заявлений и сроки разрешения дел в органах по рассмотрению трудовых споров. Исполнение решения по трудовым спорам.</w:t>
            </w:r>
          </w:p>
        </w:tc>
        <w:tc>
          <w:tcPr>
            <w:tcW w:w="2410" w:type="dxa"/>
          </w:tcPr>
          <w:p w14:paraId="4DA99976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vMerge/>
          </w:tcPr>
          <w:p w14:paraId="7E713275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4C1FC113" w14:textId="77777777" w:rsidTr="00AE2224">
        <w:tc>
          <w:tcPr>
            <w:tcW w:w="2802" w:type="dxa"/>
            <w:vMerge/>
          </w:tcPr>
          <w:p w14:paraId="24CF14C7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375CE02C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410" w:type="dxa"/>
          </w:tcPr>
          <w:p w14:paraId="0110D593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</w:tcPr>
          <w:p w14:paraId="7DDE16DB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02068CF0" w14:textId="77777777" w:rsidTr="00AE2224">
        <w:tc>
          <w:tcPr>
            <w:tcW w:w="2802" w:type="dxa"/>
            <w:vMerge/>
          </w:tcPr>
          <w:p w14:paraId="793EE278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7C831D5C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Рассмотрение трудовых споров в суде</w:t>
            </w:r>
          </w:p>
        </w:tc>
        <w:tc>
          <w:tcPr>
            <w:tcW w:w="2410" w:type="dxa"/>
          </w:tcPr>
          <w:p w14:paraId="4D0A57B8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0D40D14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74F7FFE3" w14:textId="77777777" w:rsidTr="00AE2224">
        <w:tc>
          <w:tcPr>
            <w:tcW w:w="2802" w:type="dxa"/>
          </w:tcPr>
          <w:p w14:paraId="50599067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7087" w:type="dxa"/>
          </w:tcPr>
          <w:p w14:paraId="1705A89F" w14:textId="77777777" w:rsidR="002449B0" w:rsidRPr="00FA6410" w:rsidRDefault="002449B0" w:rsidP="00AE2224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410">
              <w:rPr>
                <w:rStyle w:val="a9"/>
                <w:b/>
                <w:sz w:val="24"/>
                <w:szCs w:val="24"/>
              </w:rPr>
              <w:t xml:space="preserve">Социальное обеспечение граждан </w:t>
            </w:r>
          </w:p>
        </w:tc>
        <w:tc>
          <w:tcPr>
            <w:tcW w:w="2410" w:type="dxa"/>
          </w:tcPr>
          <w:p w14:paraId="4F22A724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7F72DF93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6D3A82A9" w14:textId="77777777" w:rsidTr="00AE2224">
        <w:tc>
          <w:tcPr>
            <w:tcW w:w="2802" w:type="dxa"/>
            <w:vMerge w:val="restart"/>
          </w:tcPr>
          <w:p w14:paraId="6920A079" w14:textId="77777777" w:rsidR="002449B0" w:rsidRPr="00FA6410" w:rsidRDefault="002449B0" w:rsidP="00AE2224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3.1 Понятие и виды социальной помощи</w:t>
            </w:r>
          </w:p>
          <w:p w14:paraId="23B92949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14:paraId="11719B81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4E67705D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</w:tcPr>
          <w:p w14:paraId="714E8B14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2D855E53" w14:textId="77777777" w:rsidTr="00AE2224">
        <w:trPr>
          <w:trHeight w:val="1400"/>
        </w:trPr>
        <w:tc>
          <w:tcPr>
            <w:tcW w:w="2802" w:type="dxa"/>
            <w:vMerge/>
          </w:tcPr>
          <w:p w14:paraId="78B38C18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1B127AEB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Понятие социальной помощи. 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 Пенсии и их виды. Условия и порядок назначения пенсии.</w:t>
            </w:r>
          </w:p>
        </w:tc>
        <w:tc>
          <w:tcPr>
            <w:tcW w:w="2410" w:type="dxa"/>
          </w:tcPr>
          <w:p w14:paraId="2F024923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</w:tcPr>
          <w:p w14:paraId="05BC8D4C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17B7537D" w14:textId="77777777" w:rsidTr="00AE2224">
        <w:tc>
          <w:tcPr>
            <w:tcW w:w="2802" w:type="dxa"/>
          </w:tcPr>
          <w:p w14:paraId="70805517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</w:p>
        </w:tc>
        <w:tc>
          <w:tcPr>
            <w:tcW w:w="7087" w:type="dxa"/>
          </w:tcPr>
          <w:p w14:paraId="064D4361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2410" w:type="dxa"/>
          </w:tcPr>
          <w:p w14:paraId="5D1E82A1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</w:tcPr>
          <w:p w14:paraId="768642A3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ОК 01-04,06,07,09, ПК 1.4,1.5</w:t>
            </w:r>
          </w:p>
        </w:tc>
      </w:tr>
      <w:tr w:rsidR="00FA6410" w:rsidRPr="00FA6410" w14:paraId="44329952" w14:textId="77777777" w:rsidTr="00AE2224">
        <w:trPr>
          <w:trHeight w:val="129"/>
        </w:trPr>
        <w:tc>
          <w:tcPr>
            <w:tcW w:w="2802" w:type="dxa"/>
            <w:vMerge w:val="restart"/>
          </w:tcPr>
          <w:p w14:paraId="6F0AA804" w14:textId="77777777" w:rsidR="002449B0" w:rsidRPr="00FA6410" w:rsidRDefault="002449B0" w:rsidP="00AE2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Тема 4.1 Административные правонарушения и административная ответственность</w:t>
            </w:r>
          </w:p>
        </w:tc>
        <w:tc>
          <w:tcPr>
            <w:tcW w:w="7087" w:type="dxa"/>
          </w:tcPr>
          <w:p w14:paraId="06DC97D8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0" w:type="dxa"/>
          </w:tcPr>
          <w:p w14:paraId="57B9ECA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</w:tcPr>
          <w:p w14:paraId="12B8521B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7B1097A3" w14:textId="77777777" w:rsidTr="00AE2224">
        <w:trPr>
          <w:trHeight w:val="848"/>
        </w:trPr>
        <w:tc>
          <w:tcPr>
            <w:tcW w:w="2802" w:type="dxa"/>
            <w:vMerge/>
          </w:tcPr>
          <w:p w14:paraId="6430AB84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3A30C0CB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Понятие административного права. Субъекты административного права. Административные правонарушения. Понятие административной ответственности. Виды административных взысканий. Порядок наложения административных взысканий.</w:t>
            </w:r>
          </w:p>
        </w:tc>
        <w:tc>
          <w:tcPr>
            <w:tcW w:w="2410" w:type="dxa"/>
          </w:tcPr>
          <w:p w14:paraId="7B60FD6A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</w:tcPr>
          <w:p w14:paraId="52E6CB42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1A8F7A6E" w14:textId="77777777" w:rsidTr="00AE2224">
        <w:tc>
          <w:tcPr>
            <w:tcW w:w="9889" w:type="dxa"/>
            <w:gridSpan w:val="2"/>
          </w:tcPr>
          <w:p w14:paraId="4696414D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410" w:type="dxa"/>
          </w:tcPr>
          <w:p w14:paraId="0D53EED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67FE1C4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10" w:rsidRPr="00FA6410" w14:paraId="024BF77E" w14:textId="77777777" w:rsidTr="00AE2224">
        <w:tc>
          <w:tcPr>
            <w:tcW w:w="9889" w:type="dxa"/>
            <w:gridSpan w:val="2"/>
          </w:tcPr>
          <w:p w14:paraId="0D588F01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</w:tcPr>
          <w:p w14:paraId="1972BFF4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50/28</w:t>
            </w:r>
          </w:p>
        </w:tc>
        <w:tc>
          <w:tcPr>
            <w:tcW w:w="3118" w:type="dxa"/>
          </w:tcPr>
          <w:p w14:paraId="623ABC05" w14:textId="77777777" w:rsidR="002449B0" w:rsidRPr="00FA6410" w:rsidRDefault="002449B0" w:rsidP="00AE2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80C609" w14:textId="77777777" w:rsidR="002449B0" w:rsidRPr="00FA6410" w:rsidRDefault="002449B0" w:rsidP="002449B0">
      <w:pPr>
        <w:rPr>
          <w:rFonts w:ascii="Times New Roman" w:hAnsi="Times New Roman" w:cs="Times New Roman"/>
          <w:sz w:val="24"/>
          <w:szCs w:val="24"/>
        </w:rPr>
      </w:pPr>
      <w:r w:rsidRPr="00FA6410">
        <w:rPr>
          <w:rFonts w:ascii="Times New Roman" w:hAnsi="Times New Roman" w:cs="Times New Roman"/>
          <w:i/>
          <w:sz w:val="24"/>
          <w:szCs w:val="24"/>
        </w:rPr>
        <w:t>*</w:t>
      </w:r>
      <w:r w:rsidRPr="00FA6410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дифференцированного зачета</w:t>
      </w:r>
    </w:p>
    <w:p w14:paraId="6E0316D7" w14:textId="07FA21B5" w:rsidR="002449B0" w:rsidRPr="00FA6410" w:rsidRDefault="002449B0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EBC8BD" w14:textId="77777777" w:rsidR="002449B0" w:rsidRPr="00FA6410" w:rsidRDefault="002449B0" w:rsidP="002449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E9F24" w14:textId="77777777" w:rsidR="002449B0" w:rsidRPr="00FA6410" w:rsidRDefault="002449B0" w:rsidP="002449B0">
      <w:pPr>
        <w:jc w:val="center"/>
        <w:rPr>
          <w:rFonts w:ascii="Times New Roman" w:hAnsi="Times New Roman" w:cs="Times New Roman"/>
        </w:rPr>
        <w:sectPr w:rsidR="002449B0" w:rsidRPr="00FA6410" w:rsidSect="00392C1E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14:paraId="274A35A9" w14:textId="77777777" w:rsidR="002449B0" w:rsidRPr="00FA6410" w:rsidRDefault="002449B0" w:rsidP="002449B0">
      <w:pPr>
        <w:pStyle w:val="12"/>
        <w:outlineLvl w:val="9"/>
        <w:rPr>
          <w:rFonts w:ascii="Times New Roman" w:hAnsi="Times New Roman"/>
          <w:lang w:val="ru-RU"/>
        </w:rPr>
      </w:pPr>
      <w:bookmarkStart w:id="21" w:name="_Toc152334671"/>
      <w:bookmarkStart w:id="22" w:name="_Toc156294574"/>
      <w:bookmarkStart w:id="23" w:name="_Toc156825296"/>
      <w:r w:rsidRPr="00FA6410">
        <w:rPr>
          <w:rFonts w:ascii="Times New Roman" w:hAnsi="Times New Roman"/>
        </w:rPr>
        <w:lastRenderedPageBreak/>
        <w:t xml:space="preserve">3. Условия реализации </w:t>
      </w:r>
      <w:bookmarkEnd w:id="21"/>
      <w:r w:rsidRPr="00FA6410">
        <w:rPr>
          <w:rFonts w:ascii="Times New Roman" w:hAnsi="Times New Roman"/>
          <w:lang w:val="ru-RU"/>
        </w:rPr>
        <w:t>ДИСЦИПЛИНЫ</w:t>
      </w:r>
      <w:bookmarkEnd w:id="22"/>
      <w:bookmarkEnd w:id="23"/>
    </w:p>
    <w:p w14:paraId="64F96278" w14:textId="77777777" w:rsidR="002449B0" w:rsidRPr="00FA6410" w:rsidRDefault="002449B0" w:rsidP="002449B0">
      <w:pPr>
        <w:pStyle w:val="110"/>
        <w:rPr>
          <w:rFonts w:ascii="Times New Roman" w:hAnsi="Times New Roman"/>
          <w:color w:val="auto"/>
        </w:rPr>
      </w:pPr>
      <w:bookmarkStart w:id="24" w:name="_Toc152334672"/>
      <w:bookmarkStart w:id="25" w:name="_Toc156294575"/>
      <w:bookmarkStart w:id="26" w:name="_Toc156825297"/>
      <w:r w:rsidRPr="00FA6410">
        <w:rPr>
          <w:rFonts w:ascii="Times New Roman" w:hAnsi="Times New Roman"/>
          <w:color w:val="auto"/>
        </w:rPr>
        <w:t>3.1. Материально-техническое обеспечение</w:t>
      </w:r>
      <w:bookmarkEnd w:id="24"/>
      <w:bookmarkEnd w:id="25"/>
      <w:bookmarkEnd w:id="26"/>
    </w:p>
    <w:p w14:paraId="4E4379C6" w14:textId="77777777" w:rsidR="002449B0" w:rsidRPr="00FA6410" w:rsidRDefault="002449B0" w:rsidP="002449B0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6410">
        <w:rPr>
          <w:rFonts w:ascii="Times New Roman" w:hAnsi="Times New Roman" w:cs="Times New Roman"/>
          <w:bCs/>
          <w:sz w:val="24"/>
          <w:szCs w:val="24"/>
        </w:rPr>
        <w:t xml:space="preserve">Кабинет </w:t>
      </w:r>
      <w:r w:rsidRPr="00FA6410">
        <w:rPr>
          <w:rFonts w:ascii="Times New Roman" w:hAnsi="Times New Roman"/>
          <w:sz w:val="24"/>
          <w:szCs w:val="24"/>
        </w:rPr>
        <w:t>правового обеспечения профессиональной деятельности</w:t>
      </w:r>
      <w:r w:rsidRPr="00FA6410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FA6410"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 w:rsidRPr="00FA6410"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ОПОП-П</w:t>
      </w:r>
      <w:r w:rsidRPr="00FA6410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DA37527" w14:textId="77777777" w:rsidR="002449B0" w:rsidRPr="00FA6410" w:rsidRDefault="002449B0" w:rsidP="002449B0">
      <w:pPr>
        <w:suppressAutoHyphens/>
        <w:jc w:val="both"/>
        <w:rPr>
          <w:rFonts w:ascii="Times New Roman" w:hAnsi="Times New Roman"/>
        </w:rPr>
      </w:pPr>
      <w:r w:rsidRPr="00FA6410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bookmarkStart w:id="27" w:name="_Toc152334673"/>
      <w:bookmarkStart w:id="28" w:name="_Toc156294576"/>
      <w:bookmarkStart w:id="29" w:name="_Toc156825298"/>
    </w:p>
    <w:p w14:paraId="52D212F0" w14:textId="77777777" w:rsidR="002449B0" w:rsidRPr="00FA6410" w:rsidRDefault="002449B0" w:rsidP="002449B0">
      <w:pPr>
        <w:pStyle w:val="110"/>
        <w:rPr>
          <w:rFonts w:ascii="Times New Roman" w:eastAsia="Times New Roman" w:hAnsi="Times New Roman"/>
          <w:color w:val="auto"/>
        </w:rPr>
      </w:pPr>
      <w:r w:rsidRPr="00FA6410">
        <w:rPr>
          <w:rFonts w:ascii="Times New Roman" w:hAnsi="Times New Roman"/>
          <w:color w:val="auto"/>
        </w:rPr>
        <w:t>3.2. Учебно-методическое обеспечение</w:t>
      </w:r>
      <w:bookmarkEnd w:id="27"/>
      <w:bookmarkEnd w:id="28"/>
      <w:bookmarkEnd w:id="29"/>
    </w:p>
    <w:p w14:paraId="602D5CC0" w14:textId="77777777" w:rsidR="002449B0" w:rsidRPr="00FA6410" w:rsidRDefault="002449B0" w:rsidP="002449B0">
      <w:pPr>
        <w:pStyle w:val="a7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bookmarkStart w:id="30" w:name="_Hlk156820957"/>
      <w:r w:rsidRPr="00FA6410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bookmarkEnd w:id="30"/>
    <w:p w14:paraId="474C0A3D" w14:textId="77777777" w:rsidR="002449B0" w:rsidRPr="00FA6410" w:rsidRDefault="002449B0" w:rsidP="002449B0">
      <w:pPr>
        <w:ind w:left="360"/>
        <w:rPr>
          <w:sz w:val="28"/>
          <w:szCs w:val="28"/>
        </w:rPr>
      </w:pPr>
      <w:r w:rsidRPr="00FA6410">
        <w:rPr>
          <w:rFonts w:ascii="Times New Roman" w:hAnsi="Times New Roman" w:cs="Times New Roman"/>
          <w:sz w:val="24"/>
          <w:szCs w:val="24"/>
        </w:rPr>
        <w:t xml:space="preserve">1.Румынина В.В. Правовое обеспечение профессиональной деятельности: учебник для студ. Сред проф. Учеб заведений / В.В. </w:t>
      </w:r>
      <w:proofErr w:type="spellStart"/>
      <w:r w:rsidRPr="00FA6410">
        <w:rPr>
          <w:rFonts w:ascii="Times New Roman" w:hAnsi="Times New Roman" w:cs="Times New Roman"/>
          <w:sz w:val="24"/>
          <w:szCs w:val="24"/>
        </w:rPr>
        <w:t>Румынина</w:t>
      </w:r>
      <w:proofErr w:type="spellEnd"/>
      <w:r w:rsidRPr="00FA6410">
        <w:rPr>
          <w:rFonts w:ascii="Times New Roman" w:hAnsi="Times New Roman" w:cs="Times New Roman"/>
          <w:sz w:val="24"/>
          <w:szCs w:val="24"/>
        </w:rPr>
        <w:t xml:space="preserve">. – М.: Издательский центр «Академия», 2023. </w:t>
      </w:r>
      <w:r w:rsidRPr="00FA6410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FA6410">
        <w:rPr>
          <w:rFonts w:ascii="Times New Roman" w:hAnsi="Times New Roman" w:cs="Times New Roman"/>
          <w:sz w:val="24"/>
          <w:szCs w:val="24"/>
        </w:rPr>
        <w:t xml:space="preserve"> 978-5-4468-5794</w:t>
      </w:r>
      <w:r w:rsidRPr="00FA6410">
        <w:rPr>
          <w:sz w:val="28"/>
          <w:szCs w:val="28"/>
        </w:rPr>
        <w:t>-4</w:t>
      </w:r>
    </w:p>
    <w:p w14:paraId="4B31B3DB" w14:textId="77777777" w:rsidR="002449B0" w:rsidRPr="00FA6410" w:rsidRDefault="002449B0" w:rsidP="002449B0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CCDAF66" w14:textId="77777777" w:rsidR="002449B0" w:rsidRPr="00FA6410" w:rsidRDefault="002449B0" w:rsidP="002449B0">
      <w:pPr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A6410">
        <w:rPr>
          <w:rFonts w:ascii="Times New Roman" w:hAnsi="Times New Roman" w:cs="Times New Roman"/>
          <w:b/>
          <w:sz w:val="24"/>
          <w:szCs w:val="24"/>
        </w:rPr>
        <w:t>3.2.2. Основные электронные издания</w:t>
      </w:r>
    </w:p>
    <w:p w14:paraId="09CEC9E7" w14:textId="77777777" w:rsidR="002449B0" w:rsidRPr="00FA6410" w:rsidRDefault="002449B0" w:rsidP="002449B0">
      <w:pPr>
        <w:suppressAutoHyphens/>
        <w:spacing w:line="276" w:lineRule="auto"/>
        <w:ind w:firstLine="709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Правовое обеспечение профессиональной </w:t>
      </w:r>
      <w:proofErr w:type="gramStart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деятельности :</w:t>
      </w:r>
      <w:proofErr w:type="gramEnd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А. П. Альбов [и др.] ; под общей редакцией А. П. Альбова, С. В. Николюкина. — 2-е изд. — </w:t>
      </w:r>
      <w:proofErr w:type="gramStart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 :</w:t>
      </w:r>
      <w:proofErr w:type="gramEnd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2023. — 425 с. — (Профессиональное образование). — ISBN 978-5-534-16691-0. — </w:t>
      </w:r>
      <w:proofErr w:type="gramStart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FA6410">
          <w:rPr>
            <w:rStyle w:val="aa"/>
            <w:rFonts w:ascii="Times New Roman" w:hAnsi="Times New Roman" w:cs="Times New Roman"/>
            <w:color w:val="auto"/>
            <w:sz w:val="24"/>
            <w:szCs w:val="24"/>
            <w:bdr w:val="single" w:sz="2" w:space="0" w:color="E5E7EB" w:frame="1"/>
            <w:shd w:val="clear" w:color="auto" w:fill="FFFFFF"/>
          </w:rPr>
          <w:t>https://urait.ru/bcode/531500</w:t>
        </w:r>
      </w:hyperlink>
      <w:r w:rsidRPr="00FA641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5D246155" w14:textId="77777777" w:rsidR="002449B0" w:rsidRPr="00FA6410" w:rsidRDefault="002449B0" w:rsidP="002449B0">
      <w:pPr>
        <w:suppressAutoHyphens/>
        <w:spacing w:line="276" w:lineRule="auto"/>
        <w:ind w:firstLine="709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FA641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3.2.3. Дополнительные источники </w:t>
      </w:r>
    </w:p>
    <w:p w14:paraId="57B6DF7B" w14:textId="77777777" w:rsidR="002449B0" w:rsidRPr="00FA6410" w:rsidRDefault="002449B0" w:rsidP="002449B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1" w:name="_Toc152334674"/>
      <w:bookmarkStart w:id="32" w:name="_Toc156294577"/>
      <w:bookmarkStart w:id="33" w:name="_Toc156825299"/>
      <w:r w:rsidRPr="00FA641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A6410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FA6410">
        <w:rPr>
          <w:rFonts w:ascii="Times New Roman" w:hAnsi="Times New Roman" w:cs="Times New Roman"/>
          <w:sz w:val="24"/>
          <w:szCs w:val="24"/>
        </w:rPr>
        <w:t xml:space="preserve"> - правовая система Гарант: официальный [сайт</w:t>
      </w:r>
      <w:proofErr w:type="gramStart"/>
      <w:r w:rsidRPr="00FA6410">
        <w:rPr>
          <w:rFonts w:ascii="Times New Roman" w:hAnsi="Times New Roman" w:cs="Times New Roman"/>
          <w:sz w:val="24"/>
          <w:szCs w:val="24"/>
        </w:rPr>
        <w:t>].-</w:t>
      </w:r>
      <w:proofErr w:type="gramEnd"/>
      <w:r w:rsidRPr="00FA6410">
        <w:rPr>
          <w:rFonts w:ascii="Times New Roman" w:hAnsi="Times New Roman" w:cs="Times New Roman"/>
          <w:sz w:val="24"/>
          <w:szCs w:val="24"/>
        </w:rPr>
        <w:t xml:space="preserve"> Москва.- Обновляется в течении суток. - URL: </w:t>
      </w:r>
      <w:proofErr w:type="gramStart"/>
      <w:r w:rsidRPr="00FA6410">
        <w:rPr>
          <w:rFonts w:ascii="Times New Roman" w:hAnsi="Times New Roman" w:cs="Times New Roman"/>
          <w:sz w:val="24"/>
          <w:szCs w:val="24"/>
        </w:rPr>
        <w:t>www.garant.ru  (</w:t>
      </w:r>
      <w:proofErr w:type="gramEnd"/>
      <w:r w:rsidRPr="00FA6410">
        <w:rPr>
          <w:rFonts w:ascii="Times New Roman" w:hAnsi="Times New Roman" w:cs="Times New Roman"/>
          <w:sz w:val="24"/>
          <w:szCs w:val="24"/>
        </w:rPr>
        <w:t>дата обращения 17.05.24) — Текст: электронный .</w:t>
      </w:r>
    </w:p>
    <w:p w14:paraId="1DA85737" w14:textId="77777777" w:rsidR="002449B0" w:rsidRPr="00FA6410" w:rsidRDefault="002449B0" w:rsidP="002449B0">
      <w:p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641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A6410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FA6410">
        <w:rPr>
          <w:rFonts w:ascii="Times New Roman" w:hAnsi="Times New Roman" w:cs="Times New Roman"/>
          <w:sz w:val="24"/>
          <w:szCs w:val="24"/>
        </w:rPr>
        <w:t xml:space="preserve"> - правовая система Консультант </w:t>
      </w:r>
      <w:proofErr w:type="gramStart"/>
      <w:r w:rsidRPr="00FA6410">
        <w:rPr>
          <w:rFonts w:ascii="Times New Roman" w:hAnsi="Times New Roman" w:cs="Times New Roman"/>
          <w:sz w:val="24"/>
          <w:szCs w:val="24"/>
        </w:rPr>
        <w:t>Плюс :</w:t>
      </w:r>
      <w:proofErr w:type="gramEnd"/>
      <w:r w:rsidRPr="00FA6410">
        <w:rPr>
          <w:rFonts w:ascii="Times New Roman" w:hAnsi="Times New Roman" w:cs="Times New Roman"/>
          <w:sz w:val="24"/>
          <w:szCs w:val="24"/>
        </w:rPr>
        <w:t xml:space="preserve"> официальный [сайт]. - </w:t>
      </w:r>
      <w:proofErr w:type="gramStart"/>
      <w:r w:rsidRPr="00FA6410">
        <w:rPr>
          <w:rFonts w:ascii="Times New Roman" w:hAnsi="Times New Roman" w:cs="Times New Roman"/>
          <w:sz w:val="24"/>
          <w:szCs w:val="24"/>
        </w:rPr>
        <w:t>Москва.-</w:t>
      </w:r>
      <w:proofErr w:type="gramEnd"/>
      <w:r w:rsidRPr="00FA6410">
        <w:rPr>
          <w:rFonts w:ascii="Times New Roman" w:hAnsi="Times New Roman" w:cs="Times New Roman"/>
          <w:sz w:val="24"/>
          <w:szCs w:val="24"/>
        </w:rPr>
        <w:t xml:space="preserve"> Обновляется в течении суток. - URL: www.consultant.ru (дата обращения 17.05.2024 г). — Текст: электронный </w:t>
      </w:r>
    </w:p>
    <w:p w14:paraId="5E26912D" w14:textId="77777777" w:rsidR="002449B0" w:rsidRPr="00FA6410" w:rsidRDefault="002449B0" w:rsidP="002449B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410">
        <w:rPr>
          <w:rFonts w:ascii="Times New Roman" w:hAnsi="Times New Roman" w:cs="Times New Roman"/>
          <w:sz w:val="24"/>
          <w:szCs w:val="24"/>
        </w:rPr>
        <w:t xml:space="preserve"> 3. Режим доступа электронная интернет-библиотека «ЮРАЙТ [сайт]. – URL: https://biblio-online.ru/ (дата обращения 17.05.2024 г). — Текст: электронный. </w:t>
      </w:r>
    </w:p>
    <w:p w14:paraId="089C4E08" w14:textId="7E8CEFC9" w:rsidR="002449B0" w:rsidRPr="00FA6410" w:rsidRDefault="002449B0">
      <w:pPr>
        <w:rPr>
          <w:rFonts w:ascii="Times New Roman" w:hAnsi="Times New Roman" w:cs="Times New Roman"/>
          <w:sz w:val="24"/>
          <w:szCs w:val="24"/>
        </w:rPr>
      </w:pPr>
      <w:r w:rsidRPr="00FA6410">
        <w:rPr>
          <w:rFonts w:ascii="Times New Roman" w:hAnsi="Times New Roman" w:cs="Times New Roman"/>
          <w:sz w:val="24"/>
          <w:szCs w:val="24"/>
        </w:rPr>
        <w:br w:type="page"/>
      </w:r>
    </w:p>
    <w:p w14:paraId="198B0F41" w14:textId="77777777" w:rsidR="002449B0" w:rsidRPr="00FA6410" w:rsidRDefault="002449B0" w:rsidP="002449B0">
      <w:pPr>
        <w:pStyle w:val="12"/>
        <w:outlineLvl w:val="9"/>
        <w:rPr>
          <w:rFonts w:ascii="Times New Roman" w:hAnsi="Times New Roman"/>
          <w:b w:val="0"/>
          <w:bCs w:val="0"/>
          <w:lang w:val="ru-RU"/>
        </w:rPr>
      </w:pPr>
      <w:r w:rsidRPr="00FA6410">
        <w:rPr>
          <w:rFonts w:ascii="Times New Roman" w:hAnsi="Times New Roman"/>
        </w:rPr>
        <w:lastRenderedPageBreak/>
        <w:t xml:space="preserve">4. Контроль и оценка результатов </w:t>
      </w:r>
      <w:r w:rsidRPr="00FA6410">
        <w:rPr>
          <w:rFonts w:ascii="Times New Roman" w:hAnsi="Times New Roman"/>
        </w:rPr>
        <w:br/>
        <w:t xml:space="preserve">освоения </w:t>
      </w:r>
      <w:bookmarkEnd w:id="31"/>
      <w:r w:rsidRPr="00FA6410">
        <w:rPr>
          <w:rFonts w:ascii="Times New Roman" w:hAnsi="Times New Roman"/>
          <w:lang w:val="ru-RU"/>
        </w:rPr>
        <w:t>ДИСЦИПЛИНЫ</w:t>
      </w:r>
      <w:bookmarkEnd w:id="32"/>
      <w:bookmarkEnd w:id="3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0"/>
        <w:gridCol w:w="1439"/>
        <w:gridCol w:w="1669"/>
      </w:tblGrid>
      <w:tr w:rsidR="00FA6410" w:rsidRPr="00FA6410" w14:paraId="70061973" w14:textId="77777777" w:rsidTr="00AE2224">
        <w:trPr>
          <w:trHeight w:val="519"/>
        </w:trPr>
        <w:tc>
          <w:tcPr>
            <w:tcW w:w="1543" w:type="pct"/>
            <w:vAlign w:val="center"/>
          </w:tcPr>
          <w:p w14:paraId="06D4DEB3" w14:textId="77777777" w:rsidR="002449B0" w:rsidRPr="00FA6410" w:rsidRDefault="002449B0" w:rsidP="00AE2224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14:paraId="2F702157" w14:textId="77777777" w:rsidR="002449B0" w:rsidRPr="00FA6410" w:rsidRDefault="002449B0" w:rsidP="00AE2224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14:paraId="7BBBD5CD" w14:textId="77777777" w:rsidR="002449B0" w:rsidRPr="00FA6410" w:rsidRDefault="002449B0" w:rsidP="00AE2224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FA6410" w:rsidRPr="00FA6410" w14:paraId="28728783" w14:textId="77777777" w:rsidTr="00AE2224">
        <w:trPr>
          <w:trHeight w:val="698"/>
        </w:trPr>
        <w:tc>
          <w:tcPr>
            <w:tcW w:w="1543" w:type="pct"/>
          </w:tcPr>
          <w:p w14:paraId="350B33E9" w14:textId="77777777" w:rsidR="002449B0" w:rsidRPr="00FA6410" w:rsidRDefault="002449B0" w:rsidP="00AE222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09D3311D" w14:textId="77777777" w:rsidR="002449B0" w:rsidRPr="00FA6410" w:rsidRDefault="002449B0" w:rsidP="00AE222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14:paraId="060FD33F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-структуру плана для решения задач, алгоритмы выполнения работ в профессиональной и смежных областях</w:t>
            </w:r>
          </w:p>
          <w:p w14:paraId="2827C3B9" w14:textId="77777777" w:rsidR="002449B0" w:rsidRPr="00FA6410" w:rsidRDefault="002449B0" w:rsidP="00AE22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88C4DA7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</w:t>
            </w:r>
          </w:p>
          <w:p w14:paraId="598BB10B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14:paraId="5F13E7BC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42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номенклатуру информационных источников, применяемых в профессиональной деятельности</w:t>
            </w:r>
          </w:p>
          <w:p w14:paraId="19ADF0FD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42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</w:t>
            </w:r>
          </w:p>
          <w:p w14:paraId="4102DDA5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42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14:paraId="25FDE493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42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14:paraId="1836A8E2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191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14:paraId="03F9928A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191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14:paraId="18776099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191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14:paraId="36C1845B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191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38FF686E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191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</w:t>
            </w:r>
          </w:p>
          <w:p w14:paraId="395627D7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191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</w:t>
            </w:r>
          </w:p>
          <w:p w14:paraId="394341D1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14:paraId="6440B92E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</w:t>
            </w:r>
          </w:p>
          <w:p w14:paraId="220CF3C7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14:paraId="65F0D981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0" w:firstLine="2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63D51D40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</w:t>
            </w:r>
          </w:p>
          <w:p w14:paraId="01D015F7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стандарты антикоррупционного поведения и последствия его нарушения</w:t>
            </w:r>
          </w:p>
          <w:p w14:paraId="26E765EC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14:paraId="163DC344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14:paraId="5A78B87B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</w:t>
            </w:r>
          </w:p>
          <w:p w14:paraId="644A2A09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</w:t>
            </w:r>
          </w:p>
          <w:p w14:paraId="0C3B95EE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39"/>
              </w:tabs>
              <w:ind w:left="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14:paraId="64F38C32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23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</w:t>
            </w:r>
          </w:p>
          <w:p w14:paraId="6E5657F7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23"/>
                <w:tab w:val="left" w:pos="383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01799DF6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23"/>
                <w:tab w:val="left" w:pos="383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31ADAA54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23"/>
                <w:tab w:val="left" w:pos="383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6E6C28B0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23"/>
                <w:tab w:val="left" w:pos="383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</w:t>
            </w:r>
          </w:p>
          <w:p w14:paraId="4661DAEA" w14:textId="77777777" w:rsidR="002449B0" w:rsidRPr="00FA6410" w:rsidRDefault="002449B0" w:rsidP="002449B0">
            <w:pPr>
              <w:pStyle w:val="a7"/>
              <w:numPr>
                <w:ilvl w:val="0"/>
                <w:numId w:val="3"/>
              </w:numPr>
              <w:tabs>
                <w:tab w:val="left" w:pos="223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</w:t>
            </w:r>
          </w:p>
          <w:p w14:paraId="331825B1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-основные технические характеристики, преимущества и особенности продукции организации, поставляемой на внешние рынки;</w:t>
            </w:r>
          </w:p>
          <w:p w14:paraId="406AB33E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-нормативные правовые акты, регламентирующих внешнеэкономическую деятельность;</w:t>
            </w:r>
          </w:p>
          <w:p w14:paraId="586B375A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-международные правила толкования наиболее широко используемых торговых терминов в области внешней торговли;</w:t>
            </w:r>
          </w:p>
          <w:p w14:paraId="24374BC4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-международные договоры в сфере стандартов и требований к продукции;</w:t>
            </w:r>
          </w:p>
          <w:p w14:paraId="78627065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-стандарты и требования внешних рынков к товарной продукции;</w:t>
            </w:r>
          </w:p>
          <w:p w14:paraId="737EDCDB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-методы и инструменты работы с базами данных и источниками маркетинговой информации о внешних рынках внешних рынков;</w:t>
            </w:r>
          </w:p>
          <w:p w14:paraId="64EBBBA9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-методы разработки рекламной информации для внешних рынков и инструментов продвижения товаров и услуг на внешних рынках;</w:t>
            </w:r>
          </w:p>
          <w:p w14:paraId="428B3735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-основные виды и методы международных маркетинговых коммуникаций;</w:t>
            </w:r>
          </w:p>
          <w:p w14:paraId="71D1CCE9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документооборота внешнеторговых сделок;</w:t>
            </w:r>
          </w:p>
          <w:p w14:paraId="18AEECA0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-условия внешнеторгового контракта;</w:t>
            </w:r>
          </w:p>
          <w:p w14:paraId="09B871D9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-нормы этики и делового общения с иностранными партнерами.</w:t>
            </w:r>
          </w:p>
          <w:p w14:paraId="03F43C65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-правила оформления документации по внешнеторговому контракту;</w:t>
            </w:r>
          </w:p>
          <w:p w14:paraId="4BBDA8C3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-порядок документооборота в организации;</w:t>
            </w:r>
          </w:p>
          <w:p w14:paraId="460011EA" w14:textId="77777777" w:rsidR="002449B0" w:rsidRPr="00FA6410" w:rsidRDefault="002449B0" w:rsidP="00AE2224">
            <w:pPr>
              <w:tabs>
                <w:tab w:val="left" w:pos="22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sz w:val="24"/>
                <w:szCs w:val="24"/>
              </w:rPr>
              <w:t>-основы риск-менеджмента во внешнеэкономической деятельности.</w:t>
            </w:r>
          </w:p>
          <w:p w14:paraId="0BBC0604" w14:textId="77777777" w:rsidR="002449B0" w:rsidRPr="00FA6410" w:rsidRDefault="002449B0" w:rsidP="00AE2224">
            <w:pPr>
              <w:pStyle w:val="a7"/>
              <w:tabs>
                <w:tab w:val="left" w:pos="223"/>
              </w:tabs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3F9049" w14:textId="77777777" w:rsidR="002449B0" w:rsidRPr="00FA6410" w:rsidRDefault="002449B0" w:rsidP="00AE2224">
            <w:pPr>
              <w:tabs>
                <w:tab w:val="left" w:pos="223"/>
              </w:tabs>
              <w:suppressAutoHyphens/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</w:p>
          <w:p w14:paraId="6C8F0946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4663AA94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893DC2F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5B72F0E8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6390DB9B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4745B5A8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5856BA88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23EDEB5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10F27D6E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41C296DD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61227513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  <w:p w14:paraId="01F23D1D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451F2188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56562763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4231EEA9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  <w:p w14:paraId="109DA03D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0A190BA5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14:paraId="7DE0775A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достоверной правовой информации</w:t>
            </w:r>
          </w:p>
          <w:p w14:paraId="274FC3AA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составлять различные правовые документы</w:t>
            </w:r>
          </w:p>
          <w:p w14:paraId="3A120FEC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интересные проектные идеи, грамотно их формулировать и документировать</w:t>
            </w:r>
          </w:p>
          <w:p w14:paraId="61F9AF4B" w14:textId="77777777" w:rsidR="002449B0" w:rsidRPr="00FA6410" w:rsidRDefault="002449B0" w:rsidP="00AE2224">
            <w:pPr>
              <w:pStyle w:val="a7"/>
              <w:tabs>
                <w:tab w:val="left" w:pos="247"/>
              </w:tabs>
              <w:ind w:left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 оценивать жизнеспособность проектной идеи, составлять план проекта</w:t>
            </w:r>
          </w:p>
          <w:p w14:paraId="42C6B2ED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организовывать работу коллектива и команды</w:t>
            </w:r>
          </w:p>
          <w:p w14:paraId="5BCB1067" w14:textId="77777777" w:rsidR="002449B0" w:rsidRPr="00FA6410" w:rsidRDefault="002449B0" w:rsidP="00AE2224">
            <w:pPr>
              <w:pStyle w:val="a7"/>
              <w:tabs>
                <w:tab w:val="left" w:pos="247"/>
              </w:tabs>
              <w:ind w:left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  <w:p w14:paraId="18412540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</w:t>
            </w:r>
          </w:p>
          <w:p w14:paraId="163EB5F6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демонстрировать осознанное поведение</w:t>
            </w:r>
          </w:p>
          <w:p w14:paraId="7ED74A32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значимость своей </w:t>
            </w:r>
            <w:r w:rsidRPr="00FA6410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специальности</w:t>
            </w:r>
          </w:p>
          <w:p w14:paraId="24466A55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применять стандарты антикоррупционного поведения</w:t>
            </w:r>
          </w:p>
          <w:p w14:paraId="3C6A169F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</w:t>
            </w:r>
          </w:p>
          <w:p w14:paraId="4CF2A023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FA6410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специальности</w:t>
            </w:r>
          </w:p>
          <w:p w14:paraId="12F63868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0ADEB185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1C4CF696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2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эффективно действовать в чрезвычайных ситуациях</w:t>
            </w:r>
          </w:p>
          <w:p w14:paraId="4F9CA5F8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153"/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4797EDE4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153"/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2A8E12A8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153"/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276E6DCE" w14:textId="77777777" w:rsidR="002449B0" w:rsidRPr="00FA6410" w:rsidRDefault="002449B0" w:rsidP="002449B0">
            <w:pPr>
              <w:pStyle w:val="a7"/>
              <w:numPr>
                <w:ilvl w:val="0"/>
                <w:numId w:val="2"/>
              </w:numPr>
              <w:tabs>
                <w:tab w:val="left" w:pos="153"/>
                <w:tab w:val="left" w:pos="24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52774935" w14:textId="77777777" w:rsidR="002449B0" w:rsidRPr="00FA6410" w:rsidRDefault="002449B0" w:rsidP="00AE2224">
            <w:pPr>
              <w:tabs>
                <w:tab w:val="left" w:pos="2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-писать простые связные сообщения на знакомые или интересующие профессиональные темы; -классифицировать товары на внутренних и внешних рынках;</w:t>
            </w:r>
          </w:p>
          <w:p w14:paraId="45405A22" w14:textId="77777777" w:rsidR="002449B0" w:rsidRPr="00FA6410" w:rsidRDefault="002449B0" w:rsidP="00AE2224">
            <w:pPr>
              <w:tabs>
                <w:tab w:val="left" w:pos="2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-разрабатывать тексты рекламной информации о продукции организации на иностранном языке для последующего распространения на внешних рынках;</w:t>
            </w:r>
          </w:p>
          <w:p w14:paraId="50CEA90F" w14:textId="77777777" w:rsidR="002449B0" w:rsidRPr="00FA6410" w:rsidRDefault="002449B0" w:rsidP="00AE2224">
            <w:pPr>
              <w:tabs>
                <w:tab w:val="left" w:pos="2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-осуществлять деловую переписку по вопросам заключения внешнеторгового контракта;</w:t>
            </w:r>
          </w:p>
          <w:p w14:paraId="23389512" w14:textId="77777777" w:rsidR="002449B0" w:rsidRPr="00FA6410" w:rsidRDefault="002449B0" w:rsidP="00AE2224">
            <w:pPr>
              <w:tabs>
                <w:tab w:val="left" w:pos="2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-осуществлять взаимодействие с участниками внешнеторгового контракта;</w:t>
            </w:r>
          </w:p>
          <w:p w14:paraId="4CBB873D" w14:textId="77777777" w:rsidR="002449B0" w:rsidRPr="00FA6410" w:rsidRDefault="002449B0" w:rsidP="00AE2224">
            <w:pPr>
              <w:tabs>
                <w:tab w:val="left" w:pos="2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-подготавливать коммерческие предложения, запросы;</w:t>
            </w:r>
          </w:p>
          <w:p w14:paraId="514015BC" w14:textId="77777777" w:rsidR="002449B0" w:rsidRPr="00FA6410" w:rsidRDefault="002449B0" w:rsidP="00AE2224">
            <w:pPr>
              <w:tabs>
                <w:tab w:val="left" w:pos="2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-оформлять документацию в соответствии с требованиями законодательства Российской Федерации и международных актов.</w:t>
            </w:r>
          </w:p>
          <w:p w14:paraId="228EC0B0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 xml:space="preserve">-классифицировать товары на внутренних и внешних рынках; составлять и оформлять отчет, содержащий информацию о ходе исполнения контракта, о соблюдении промежуточных и окончательных сроков исполнения контракта, о </w:t>
            </w:r>
            <w:r w:rsidRPr="00FA6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об изменении контракта или о расторжении контракта;</w:t>
            </w:r>
          </w:p>
          <w:p w14:paraId="5982EF49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-осуществлять организацию оплаты/возврата денежных средств, организовывать уплату денежных сумм по банковской гарантии в предусмотренных случаях;</w:t>
            </w:r>
          </w:p>
          <w:p w14:paraId="0F22AB13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-обобщать и систематизировать коммерческую информацию для подготовки сводных отчетов и аналитических материалов;</w:t>
            </w:r>
          </w:p>
          <w:p w14:paraId="4009AC6D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-осуществлять цифровые платежи, облачные вычисления, системный анализ больших данных, использовать технологии 5G в организации деловой переписки и электронного документооборота.</w:t>
            </w:r>
          </w:p>
          <w:p w14:paraId="4E28B819" w14:textId="77777777" w:rsidR="002449B0" w:rsidRPr="00FA6410" w:rsidRDefault="002449B0" w:rsidP="00AE2224">
            <w:pPr>
              <w:tabs>
                <w:tab w:val="left" w:pos="24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2B8382" w14:textId="77777777" w:rsidR="002449B0" w:rsidRPr="00FA6410" w:rsidRDefault="002449B0" w:rsidP="00AE2224">
            <w:pPr>
              <w:pStyle w:val="a7"/>
              <w:tabs>
                <w:tab w:val="left" w:pos="201"/>
              </w:tabs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0" w:type="pct"/>
          </w:tcPr>
          <w:p w14:paraId="1F60BF56" w14:textId="77777777" w:rsidR="002449B0" w:rsidRPr="00FA6410" w:rsidRDefault="002449B0" w:rsidP="00AE2224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 w:rsidRPr="00FA6410">
              <w:rPr>
                <w:rStyle w:val="c15"/>
              </w:rPr>
              <w:lastRenderedPageBreak/>
              <w:t>-уровень освоения учебного материала;</w:t>
            </w:r>
          </w:p>
          <w:p w14:paraId="5D99070E" w14:textId="77777777" w:rsidR="002449B0" w:rsidRPr="00FA6410" w:rsidRDefault="002449B0" w:rsidP="00AE2224">
            <w:pPr>
              <w:pStyle w:val="c9"/>
              <w:shd w:val="clear" w:color="auto" w:fill="FFFFFF"/>
              <w:spacing w:before="0" w:beforeAutospacing="0" w:after="0" w:afterAutospacing="0"/>
              <w:jc w:val="both"/>
            </w:pPr>
            <w:r w:rsidRPr="00FA6410">
              <w:rPr>
                <w:rStyle w:val="c15"/>
              </w:rPr>
              <w:t>-умение использовать теоретические знания и практические умения при выполнении профессиональных задач;</w:t>
            </w:r>
          </w:p>
          <w:p w14:paraId="52B0827F" w14:textId="77777777" w:rsidR="002449B0" w:rsidRPr="00FA6410" w:rsidRDefault="002449B0" w:rsidP="00AE2224">
            <w:pPr>
              <w:pStyle w:val="c34"/>
              <w:shd w:val="clear" w:color="auto" w:fill="FFFFFF"/>
              <w:spacing w:before="0" w:beforeAutospacing="0" w:after="0" w:afterAutospacing="0"/>
              <w:jc w:val="both"/>
            </w:pPr>
            <w:r w:rsidRPr="00FA6410">
              <w:rPr>
                <w:rStyle w:val="c15"/>
              </w:rPr>
              <w:t>-уровень сформированности общих компетенций.</w:t>
            </w:r>
          </w:p>
          <w:p w14:paraId="588B16E1" w14:textId="77777777" w:rsidR="002449B0" w:rsidRPr="00FA6410" w:rsidRDefault="002449B0" w:rsidP="00AE222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14:paraId="6AF9A049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-оценка результатов выполнения практических работ;</w:t>
            </w:r>
          </w:p>
          <w:p w14:paraId="0586F59A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-оценка результатов устного и письменного опроса;</w:t>
            </w:r>
          </w:p>
          <w:p w14:paraId="2588C9C6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-оценка результатов тестирования;</w:t>
            </w:r>
          </w:p>
          <w:p w14:paraId="0BB16695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-оценка результатов самостоятельной работы;</w:t>
            </w:r>
          </w:p>
          <w:p w14:paraId="2FB917B4" w14:textId="77777777" w:rsidR="002449B0" w:rsidRPr="00FA6410" w:rsidRDefault="002449B0" w:rsidP="00AE2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-оценка результатов выполнения домашних заданий;</w:t>
            </w:r>
          </w:p>
          <w:p w14:paraId="6ACF295B" w14:textId="77777777" w:rsidR="002449B0" w:rsidRPr="00FA6410" w:rsidRDefault="002449B0" w:rsidP="00AE222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6410">
              <w:rPr>
                <w:rFonts w:ascii="Times New Roman" w:hAnsi="Times New Roman" w:cs="Times New Roman"/>
                <w:sz w:val="24"/>
                <w:szCs w:val="24"/>
              </w:rPr>
              <w:t>-оценка результатов проведенного дифференцированного зачета.</w:t>
            </w:r>
          </w:p>
        </w:tc>
      </w:tr>
    </w:tbl>
    <w:p w14:paraId="4CC58561" w14:textId="77777777" w:rsidR="002449B0" w:rsidRPr="00FA6410" w:rsidRDefault="002449B0" w:rsidP="002449B0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509ABD71" w14:textId="77777777" w:rsidR="002449B0" w:rsidRPr="00FA6410" w:rsidRDefault="002449B0" w:rsidP="002449B0">
      <w:pPr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eastAsia="x-none"/>
        </w:rPr>
      </w:pPr>
    </w:p>
    <w:p w14:paraId="3B02DC20" w14:textId="51C757C2" w:rsidR="002449B0" w:rsidRPr="00FA6410" w:rsidRDefault="002449B0" w:rsidP="002449B0">
      <w:pPr>
        <w:jc w:val="center"/>
        <w:rPr>
          <w:rFonts w:ascii="Times New Roman" w:hAnsi="Times New Roman" w:cs="Times New Roman"/>
        </w:rPr>
      </w:pPr>
    </w:p>
    <w:sectPr w:rsidR="002449B0" w:rsidRPr="00FA6410" w:rsidSect="00392C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38357" w14:textId="77777777" w:rsidR="003E12BC" w:rsidRDefault="003E12BC" w:rsidP="00FA6410">
      <w:pPr>
        <w:spacing w:after="0" w:line="240" w:lineRule="auto"/>
      </w:pPr>
      <w:r>
        <w:separator/>
      </w:r>
    </w:p>
  </w:endnote>
  <w:endnote w:type="continuationSeparator" w:id="0">
    <w:p w14:paraId="2D658D01" w14:textId="77777777" w:rsidR="003E12BC" w:rsidRDefault="003E12BC" w:rsidP="00FA6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Полужирный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205304"/>
      <w:docPartObj>
        <w:docPartGallery w:val="Page Numbers (Bottom of Page)"/>
        <w:docPartUnique/>
      </w:docPartObj>
    </w:sdtPr>
    <w:sdtContent>
      <w:p w14:paraId="6C0FC8F1" w14:textId="6C8F8303" w:rsidR="00AE2224" w:rsidRDefault="00AE222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FA3">
          <w:rPr>
            <w:noProof/>
          </w:rPr>
          <w:t>2</w:t>
        </w:r>
        <w:r>
          <w:fldChar w:fldCharType="end"/>
        </w:r>
      </w:p>
    </w:sdtContent>
  </w:sdt>
  <w:p w14:paraId="4F05E954" w14:textId="77777777" w:rsidR="00AE2224" w:rsidRDefault="00AE22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C2925" w14:textId="77777777" w:rsidR="003E12BC" w:rsidRDefault="003E12BC" w:rsidP="00FA6410">
      <w:pPr>
        <w:spacing w:after="0" w:line="240" w:lineRule="auto"/>
      </w:pPr>
      <w:r>
        <w:separator/>
      </w:r>
    </w:p>
  </w:footnote>
  <w:footnote w:type="continuationSeparator" w:id="0">
    <w:p w14:paraId="15EE3240" w14:textId="77777777" w:rsidR="003E12BC" w:rsidRDefault="003E12BC" w:rsidP="00FA64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3478"/>
    <w:multiLevelType w:val="multilevel"/>
    <w:tmpl w:val="A260E2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BE6047"/>
    <w:multiLevelType w:val="hybridMultilevel"/>
    <w:tmpl w:val="4B7C28E8"/>
    <w:lvl w:ilvl="0" w:tplc="B618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46353"/>
    <w:multiLevelType w:val="hybridMultilevel"/>
    <w:tmpl w:val="5956BE9A"/>
    <w:lvl w:ilvl="0" w:tplc="87044C4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97AF9"/>
    <w:multiLevelType w:val="hybridMultilevel"/>
    <w:tmpl w:val="5AF4D74C"/>
    <w:lvl w:ilvl="0" w:tplc="2F229BF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D878C1"/>
    <w:multiLevelType w:val="hybridMultilevel"/>
    <w:tmpl w:val="9E362ECA"/>
    <w:lvl w:ilvl="0" w:tplc="87044C4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9C581C"/>
    <w:multiLevelType w:val="hybridMultilevel"/>
    <w:tmpl w:val="DF52FF1C"/>
    <w:lvl w:ilvl="0" w:tplc="B618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74C00"/>
    <w:multiLevelType w:val="hybridMultilevel"/>
    <w:tmpl w:val="9DD45610"/>
    <w:lvl w:ilvl="0" w:tplc="87044C4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16793"/>
    <w:multiLevelType w:val="hybridMultilevel"/>
    <w:tmpl w:val="9910A598"/>
    <w:lvl w:ilvl="0" w:tplc="87044C4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C55D85"/>
    <w:multiLevelType w:val="hybridMultilevel"/>
    <w:tmpl w:val="1D98BFBE"/>
    <w:lvl w:ilvl="0" w:tplc="87044C4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907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506"/>
    <w:rsid w:val="001A6A87"/>
    <w:rsid w:val="002449B0"/>
    <w:rsid w:val="00375916"/>
    <w:rsid w:val="00392C1E"/>
    <w:rsid w:val="003E12BC"/>
    <w:rsid w:val="0058680C"/>
    <w:rsid w:val="006D53B6"/>
    <w:rsid w:val="008310C1"/>
    <w:rsid w:val="008B2EB2"/>
    <w:rsid w:val="00AD5FA3"/>
    <w:rsid w:val="00AE2224"/>
    <w:rsid w:val="00B23A9F"/>
    <w:rsid w:val="00B91178"/>
    <w:rsid w:val="00DC6532"/>
    <w:rsid w:val="00E264B5"/>
    <w:rsid w:val="00E92506"/>
    <w:rsid w:val="00EE25BD"/>
    <w:rsid w:val="00FA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661CB"/>
  <w15:chartTrackingRefBased/>
  <w15:docId w15:val="{D3ACC682-CAB2-44BA-AE71-AF4EC87D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2449B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49B0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11">
    <w:name w:val="Обычный (веб)1"/>
    <w:basedOn w:val="a"/>
    <w:next w:val="a3"/>
    <w:qFormat/>
    <w:rsid w:val="002449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10">
    <w:name w:val="Раздел 1.1"/>
    <w:basedOn w:val="a4"/>
    <w:link w:val="111"/>
    <w:qFormat/>
    <w:rsid w:val="002449B0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1">
    <w:name w:val="Раздел 1.1 Знак"/>
    <w:basedOn w:val="a5"/>
    <w:link w:val="110"/>
    <w:rsid w:val="002449B0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449B0"/>
    <w:rPr>
      <w:rFonts w:ascii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link w:val="a5"/>
    <w:uiPriority w:val="11"/>
    <w:qFormat/>
    <w:rsid w:val="002449B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2449B0"/>
    <w:rPr>
      <w:rFonts w:eastAsiaTheme="minorEastAsia"/>
      <w:color w:val="5A5A5A" w:themeColor="text1" w:themeTint="A5"/>
      <w:spacing w:val="15"/>
    </w:rPr>
  </w:style>
  <w:style w:type="table" w:styleId="a6">
    <w:name w:val="Table Grid"/>
    <w:basedOn w:val="a1"/>
    <w:uiPriority w:val="39"/>
    <w:rsid w:val="0024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Этапы,Содержание. 2 уровень,List Paragraph"/>
    <w:basedOn w:val="a"/>
    <w:link w:val="a8"/>
    <w:qFormat/>
    <w:rsid w:val="002449B0"/>
    <w:pPr>
      <w:spacing w:after="0" w:line="240" w:lineRule="auto"/>
      <w:ind w:left="720"/>
      <w:contextualSpacing/>
    </w:pPr>
  </w:style>
  <w:style w:type="character" w:customStyle="1" w:styleId="a8">
    <w:name w:val="Абзац списка Знак"/>
    <w:aliases w:val="Этапы Знак,Содержание. 2 уровень Знак,List Paragraph Знак"/>
    <w:link w:val="a7"/>
    <w:qFormat/>
    <w:locked/>
    <w:rsid w:val="002449B0"/>
  </w:style>
  <w:style w:type="character" w:styleId="a9">
    <w:name w:val="Emphasis"/>
    <w:qFormat/>
    <w:rsid w:val="002449B0"/>
    <w:rPr>
      <w:rFonts w:ascii="Times New Roman" w:hAnsi="Times New Roman" w:cs="Times New Roman" w:hint="default"/>
      <w:i/>
      <w:iCs w:val="0"/>
    </w:rPr>
  </w:style>
  <w:style w:type="paragraph" w:customStyle="1" w:styleId="12">
    <w:name w:val="Раздел 1"/>
    <w:basedOn w:val="1"/>
    <w:link w:val="13"/>
    <w:qFormat/>
    <w:rsid w:val="002449B0"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  <w:lang w:val="x-none" w:eastAsia="x-none"/>
    </w:rPr>
  </w:style>
  <w:style w:type="character" w:customStyle="1" w:styleId="13">
    <w:name w:val="Раздел 1 Знак"/>
    <w:basedOn w:val="10"/>
    <w:link w:val="12"/>
    <w:rsid w:val="002449B0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x-none" w:eastAsia="x-none"/>
    </w:rPr>
  </w:style>
  <w:style w:type="table" w:customStyle="1" w:styleId="14">
    <w:name w:val="Сетка таблицы1"/>
    <w:basedOn w:val="a1"/>
    <w:next w:val="a6"/>
    <w:uiPriority w:val="59"/>
    <w:rsid w:val="0024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449B0"/>
    <w:rPr>
      <w:color w:val="0563C1" w:themeColor="hyperlink"/>
      <w:u w:val="single"/>
    </w:rPr>
  </w:style>
  <w:style w:type="character" w:customStyle="1" w:styleId="c15">
    <w:name w:val="c15"/>
    <w:basedOn w:val="a0"/>
    <w:rsid w:val="002449B0"/>
  </w:style>
  <w:style w:type="paragraph" w:customStyle="1" w:styleId="c9">
    <w:name w:val="c9"/>
    <w:basedOn w:val="a"/>
    <w:rsid w:val="00244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244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2449B0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rsid w:val="002449B0"/>
    <w:pPr>
      <w:spacing w:after="100"/>
      <w:ind w:left="220"/>
    </w:pPr>
  </w:style>
  <w:style w:type="paragraph" w:styleId="ab">
    <w:name w:val="header"/>
    <w:basedOn w:val="a"/>
    <w:link w:val="ac"/>
    <w:uiPriority w:val="99"/>
    <w:unhideWhenUsed/>
    <w:rsid w:val="00FA6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A6410"/>
  </w:style>
  <w:style w:type="paragraph" w:styleId="ad">
    <w:name w:val="footer"/>
    <w:basedOn w:val="a"/>
    <w:link w:val="ae"/>
    <w:uiPriority w:val="99"/>
    <w:unhideWhenUsed/>
    <w:rsid w:val="00FA6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A6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1500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2BB24-60CF-498F-8F1B-1BC922E3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4351</Words>
  <Characters>24807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7</cp:revision>
  <dcterms:created xsi:type="dcterms:W3CDTF">2024-05-24T05:04:00Z</dcterms:created>
  <dcterms:modified xsi:type="dcterms:W3CDTF">2026-01-29T06:26:00Z</dcterms:modified>
</cp:coreProperties>
</file>